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54" w:rsidRDefault="00413854" w:rsidP="004138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3854" w:rsidRPr="00413854" w:rsidRDefault="00413854" w:rsidP="004138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854">
        <w:rPr>
          <w:rFonts w:ascii="Times New Roman" w:hAnsi="Times New Roman" w:cs="Times New Roman"/>
          <w:b w:val="0"/>
          <w:sz w:val="28"/>
          <w:szCs w:val="28"/>
        </w:rPr>
        <w:t>АДМИНИСТРАЦИЯ БОГУЧАНСКОГО СЕЛЬСОВЕТА</w:t>
      </w:r>
    </w:p>
    <w:p w:rsidR="00413854" w:rsidRPr="00413854" w:rsidRDefault="00413854" w:rsidP="004138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854">
        <w:rPr>
          <w:rFonts w:ascii="Times New Roman" w:hAnsi="Times New Roman" w:cs="Times New Roman"/>
          <w:b w:val="0"/>
          <w:sz w:val="28"/>
          <w:szCs w:val="28"/>
        </w:rPr>
        <w:t>БОГУЧАНСКОГО РАЙОНА</w:t>
      </w:r>
    </w:p>
    <w:p w:rsidR="00413854" w:rsidRPr="00413854" w:rsidRDefault="00413854" w:rsidP="004138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854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413854" w:rsidRPr="00413854" w:rsidRDefault="00413854" w:rsidP="004138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3854" w:rsidRPr="00413854" w:rsidRDefault="00413854" w:rsidP="004138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3854">
        <w:rPr>
          <w:rFonts w:ascii="Times New Roman" w:hAnsi="Times New Roman" w:cs="Times New Roman"/>
          <w:b w:val="0"/>
          <w:sz w:val="28"/>
          <w:szCs w:val="28"/>
        </w:rPr>
        <w:t>П О С Т А Н О В Л Е Н И Е</w:t>
      </w:r>
    </w:p>
    <w:p w:rsidR="00413854" w:rsidRPr="00413854" w:rsidRDefault="00413854" w:rsidP="004138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3854" w:rsidRPr="00413854" w:rsidRDefault="00413854" w:rsidP="004138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74D4" w:rsidRDefault="00B328AC" w:rsidP="004138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28.01.</w:t>
      </w:r>
      <w:r w:rsidR="00413854">
        <w:rPr>
          <w:rFonts w:ascii="Times New Roman" w:hAnsi="Times New Roman" w:cs="Times New Roman"/>
          <w:b w:val="0"/>
          <w:sz w:val="28"/>
          <w:szCs w:val="28"/>
        </w:rPr>
        <w:t>2</w:t>
      </w:r>
      <w:r w:rsidR="00413854" w:rsidRPr="00413854">
        <w:rPr>
          <w:rFonts w:ascii="Times New Roman" w:hAnsi="Times New Roman" w:cs="Times New Roman"/>
          <w:b w:val="0"/>
          <w:sz w:val="28"/>
          <w:szCs w:val="28"/>
        </w:rPr>
        <w:t>02</w:t>
      </w:r>
      <w:r w:rsidR="00413854">
        <w:rPr>
          <w:rFonts w:ascii="Times New Roman" w:hAnsi="Times New Roman" w:cs="Times New Roman"/>
          <w:b w:val="0"/>
          <w:sz w:val="28"/>
          <w:szCs w:val="28"/>
        </w:rPr>
        <w:t>2</w:t>
      </w:r>
      <w:r w:rsidR="00413854" w:rsidRPr="0041385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915A3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13854" w:rsidRPr="00413854">
        <w:rPr>
          <w:rFonts w:ascii="Times New Roman" w:hAnsi="Times New Roman" w:cs="Times New Roman"/>
          <w:b w:val="0"/>
          <w:sz w:val="28"/>
          <w:szCs w:val="28"/>
        </w:rPr>
        <w:t xml:space="preserve">   с. Богучаны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13854" w:rsidRPr="00413854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 </w:t>
      </w:r>
      <w:r w:rsidR="00413854" w:rsidRPr="00413854">
        <w:rPr>
          <w:rFonts w:ascii="Times New Roman" w:hAnsi="Times New Roman" w:cs="Times New Roman"/>
          <w:b w:val="0"/>
          <w:sz w:val="28"/>
          <w:szCs w:val="28"/>
        </w:rPr>
        <w:t>-  п</w:t>
      </w:r>
    </w:p>
    <w:p w:rsidR="00413854" w:rsidRDefault="00413854" w:rsidP="004A73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5EDB" w:rsidRPr="00B35EDB" w:rsidRDefault="00B35EDB" w:rsidP="00B3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B35EDB" w:rsidRPr="00B35EDB" w:rsidRDefault="00B35EDB" w:rsidP="00B3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B35EDB" w:rsidRPr="00B35EDB" w:rsidRDefault="00B35EDB" w:rsidP="00B3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"Выдача разрешения на вырубку зеленых</w:t>
      </w:r>
    </w:p>
    <w:p w:rsidR="00B35EDB" w:rsidRPr="00B35EDB" w:rsidRDefault="00B35EDB" w:rsidP="00B3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насаждений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Богучанского сельсовета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B35EDB" w:rsidRPr="00B35EDB" w:rsidRDefault="00B35EDB" w:rsidP="00B35EDB">
      <w:pPr>
        <w:spacing w:after="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B35ED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Федеральными законами от 6 октября 2003 года </w:t>
        </w:r>
        <w:r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№</w:t>
        </w:r>
        <w:r w:rsidRPr="00B35ED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B35ED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B35ED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от 27 июля 2010 года </w:t>
        </w:r>
        <w:r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№</w:t>
        </w:r>
        <w:r w:rsidRPr="00B35ED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210-ФЗ "Об организации предоставления государственных и муниципальных услуг"</w:t>
        </w:r>
      </w:hyperlink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Богучанского сельсовета Богучанского района Красноярского края, ПОСТАНОВЛЯЮ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35EDB" w:rsidRDefault="00B35EDB" w:rsidP="00B3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"Выдача разрешения на вырубку зеленых насаждений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Богучанского сельсовета» согласно приложению № 1.</w:t>
      </w:r>
    </w:p>
    <w:p w:rsidR="00C90785" w:rsidRPr="00413854" w:rsidRDefault="00B35EDB" w:rsidP="00B3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90785" w:rsidRPr="00C9078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907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385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C90785">
        <w:rPr>
          <w:rFonts w:ascii="Times New Roman" w:hAnsi="Times New Roman" w:cs="Times New Roman"/>
          <w:sz w:val="28"/>
          <w:szCs w:val="28"/>
          <w:lang w:eastAsia="ru-RU"/>
        </w:rPr>
        <w:t xml:space="preserve">вступает в силу после его официального опубликования (обнародования) в </w:t>
      </w:r>
      <w:r w:rsidR="00413854" w:rsidRPr="00413854">
        <w:rPr>
          <w:rFonts w:ascii="Times New Roman" w:hAnsi="Times New Roman" w:cs="Times New Roman"/>
          <w:sz w:val="28"/>
          <w:szCs w:val="28"/>
          <w:lang w:eastAsia="ru-RU"/>
        </w:rPr>
        <w:t>печатном издании</w:t>
      </w:r>
      <w:r w:rsidR="00413854">
        <w:rPr>
          <w:rFonts w:ascii="Times New Roman" w:hAnsi="Times New Roman" w:cs="Times New Roman"/>
          <w:sz w:val="28"/>
          <w:szCs w:val="28"/>
          <w:lang w:eastAsia="ru-RU"/>
        </w:rPr>
        <w:t xml:space="preserve"> «Богучанские ведомости».</w:t>
      </w:r>
    </w:p>
    <w:p w:rsidR="00C778CC" w:rsidRDefault="00C778CC" w:rsidP="00B35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возлагается на </w:t>
      </w:r>
      <w:r w:rsidR="00413854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Богучанского сельсовета</w:t>
      </w:r>
      <w:r w:rsidR="004B6FF8">
        <w:rPr>
          <w:rFonts w:ascii="Times New Roman" w:hAnsi="Times New Roman" w:cs="Times New Roman"/>
          <w:sz w:val="28"/>
          <w:szCs w:val="28"/>
          <w:lang w:eastAsia="ru-RU"/>
        </w:rPr>
        <w:t xml:space="preserve"> Баранову Н.В</w:t>
      </w:r>
      <w:r w:rsidR="004138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3854" w:rsidRDefault="00413854" w:rsidP="0041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Богучанского сельсовета                                                     Л.В. Шмелева</w:t>
      </w:r>
    </w:p>
    <w:p w:rsid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Default="00B35EDB" w:rsidP="00B35E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:rsidR="00B35EDB" w:rsidRDefault="00B35EDB" w:rsidP="00B35E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Богучанского сельсовета</w:t>
      </w:r>
    </w:p>
    <w:p w:rsidR="00B35EDB" w:rsidRDefault="00B35EDB" w:rsidP="00B35E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328AC">
        <w:rPr>
          <w:rFonts w:ascii="Times New Roman" w:hAnsi="Times New Roman" w:cs="Times New Roman"/>
          <w:sz w:val="28"/>
          <w:szCs w:val="28"/>
          <w:lang w:eastAsia="ru-RU"/>
        </w:rPr>
        <w:t>28.01.2022 № 10-п</w:t>
      </w:r>
    </w:p>
    <w:p w:rsidR="00B35EDB" w:rsidRDefault="00B35EDB" w:rsidP="00B35E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Pr="00B35EDB" w:rsidRDefault="00B35EDB" w:rsidP="00B3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дминистративный регламент</w:t>
      </w:r>
    </w:p>
    <w:p w:rsidR="00B35EDB" w:rsidRPr="00B35EDB" w:rsidRDefault="00B35EDB" w:rsidP="00B35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«Выдача разрешений на право вырубки зеленых насаждений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Богучанского сельсовета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35EDB" w:rsidRDefault="00B35EDB" w:rsidP="00B35EDB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Pr="00B35EDB" w:rsidRDefault="00B35EDB" w:rsidP="00B35EDB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Предмет регулирования Административного регламента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 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Богучанского сельсовета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 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Богучанского сельсовета</w:t>
      </w:r>
      <w:r w:rsidRPr="00B35E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Администрация), уполномоченных лиц Администрации, предоставляющих Муниципальную услугу.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1.2. Вырубка (обрезка) зеленых насаждений осуществляется в случаях: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B35EDB">
        <w:rPr>
          <w:rFonts w:ascii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территорий);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1.2.4. Проведения капитального и текущего ремонта инженерных коммуникаций;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1.2.5. Сносе (демонтаже) зданий, сооружений;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1.2.7. Восстановления нормативного светового режима в жилых зданиях и помещениях, предназначенных для постоянного проживания, нежилых зданиях,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1.4. Охране подлежат все зеленые насаждения, расположенные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Богучанского сельсовета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, 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 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Богучанского сельсовета</w:t>
      </w:r>
      <w:r w:rsidRPr="00B35E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не допускается.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1.5. Термины и определения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 </w:t>
      </w:r>
      <w:r w:rsidRPr="00B35EDB"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 сельсовета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» (далее – Административный регламент), указаны в Приложении 1 к настоящему Административному регламенту.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Лица, имеющие право на получение Муниципальной услуги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2.1. Лицами, имеющими право на получение Муниципальной услуги (далее – Заявители), являются: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2.1.1. Физические лица, юридические лица, индивидуальные предприниматели – правообладатели земельных участков, расположенных на территории 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 сельсовета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 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 сельсовета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3.Требования к порядку информирования о порядке предоставления Муниципальной услуги</w:t>
      </w:r>
    </w:p>
    <w:p w:rsidR="00B35EDB" w:rsidRPr="002A4F45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3.1. Информация о месте нахождения, графике работы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Богучанского сельсовета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, предоставляющих Муниципальную услугу, контактных телефонах, адресе сайта в сети Интернет </w:t>
      </w:r>
      <w:r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>(Богучанского сельсовета), РГУ, ЕПГУ, РПГУ, приведены в Приложении 2 к настоящему Административному регламенту</w:t>
      </w:r>
      <w:r w:rsidRPr="002A4F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3.2. 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на официальном сайте Администрации;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РГУ;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на ЕПГУ;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на информационных стендах.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3.5. При личном обращении гражданин информируется о: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порядке предоставления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сроках предоставления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Информирование граждан по телефону осуществляется в соответствии с графиком работы Администрации.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месте нахождения и режиме работы Администрации;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сроках предоставления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Время разговора не должно превышать 15 минут.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3.10. На информационном стенде Администрации размещается следующая обязательная информация: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форма запроса;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основания для отказа в предоставлении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в сети Интернет размещается следующая обязательная информация: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о месте нахождения, графике работы и адрес электронной почты МФЦ;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регламентирующих предоставление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порядок предоставления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образцы запросов для предоставления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основания для отказа в предоставлении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ознакомление с настоящим Административным регламентом.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3.12. Гражданам предоставляется возможность: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получения формы запроса из Интернет-ресурса, самостоятельного заполнения;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Наименование Муниципальной услуги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«Выдача разрешений на право вырубки зеленых насаждений на территории </w:t>
      </w:r>
      <w:r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 сельсовета</w:t>
      </w:r>
      <w:r w:rsidRPr="002A4F4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 Органы и организации, участвующие в предоставлении муниципальной услуги</w:t>
      </w:r>
    </w:p>
    <w:p w:rsidR="00B35EDB" w:rsidRPr="002A4F45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5.1. Органом, ответственным за предоставление Муниципальной услуги, является </w:t>
      </w:r>
      <w:r w:rsidRPr="002A4F45">
        <w:rPr>
          <w:rFonts w:ascii="Times New Roman" w:hAnsi="Times New Roman" w:cs="Times New Roman"/>
          <w:sz w:val="28"/>
          <w:szCs w:val="28"/>
          <w:lang w:eastAsia="ru-RU"/>
        </w:rPr>
        <w:t>Администрация </w:t>
      </w:r>
      <w:r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 сельсовета</w:t>
      </w:r>
      <w:r w:rsidRPr="002A4F4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(представитель Заявителя)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обращается за предоставлением Муниципальной услуги в Администрацию </w:t>
      </w:r>
      <w:r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 сельсовета.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5.2. Непосредственное предоставление Муниципальной услуги осуществляет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Богучанского сельсовета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5.4. В целях предоставления Муниципальной услуги Администрация взаимодействует с: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5.4.1. Управлением Федеральной службы государственной регистрации, кадастра и картографии по </w:t>
      </w:r>
      <w:r w:rsidR="00F355E3">
        <w:rPr>
          <w:rFonts w:ascii="Times New Roman" w:hAnsi="Times New Roman" w:cs="Times New Roman"/>
          <w:sz w:val="28"/>
          <w:szCs w:val="28"/>
          <w:lang w:eastAsia="ru-RU"/>
        </w:rPr>
        <w:t>Красноярскому краю</w:t>
      </w:r>
      <w:r w:rsidR="00F355E3"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35EDB">
        <w:rPr>
          <w:rFonts w:ascii="Times New Roman" w:hAnsi="Times New Roman" w:cs="Times New Roman"/>
          <w:sz w:val="28"/>
          <w:szCs w:val="28"/>
          <w:lang w:eastAsia="ru-RU"/>
        </w:rPr>
        <w:t>(в рамках межведомственного взаимодействия);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5.4.2. Управлением Федеральной налоговой службы по </w:t>
      </w:r>
      <w:r w:rsidR="002A4F45">
        <w:rPr>
          <w:rFonts w:ascii="Times New Roman" w:hAnsi="Times New Roman" w:cs="Times New Roman"/>
          <w:sz w:val="28"/>
          <w:szCs w:val="28"/>
          <w:lang w:eastAsia="ru-RU"/>
        </w:rPr>
        <w:t>Красноярскому краю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 (в рамках межведомственного взаимодействия);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5.4.3. </w:t>
      </w:r>
      <w:r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>Комитетом по управлению муниципальн</w:t>
      </w:r>
      <w:r w:rsidR="002A4F45"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>ой</w:t>
      </w:r>
      <w:r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A4F45"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>собственностью Богучанского района</w:t>
      </w:r>
      <w:r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Красно</w:t>
      </w:r>
      <w:r w:rsidR="002A4F45"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>ярского края</w:t>
      </w:r>
      <w:r w:rsidRPr="00B35E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(в рамках межведомственного взаимодействия)</w:t>
      </w:r>
      <w:r w:rsidRPr="00B35E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5.4.3. </w:t>
      </w:r>
      <w:proofErr w:type="spellStart"/>
      <w:r w:rsidR="002A4F4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чреждение</w:t>
      </w:r>
      <w:r w:rsidR="002A4F45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B35EDB">
        <w:rPr>
          <w:rFonts w:ascii="Times New Roman" w:hAnsi="Times New Roman" w:cs="Times New Roman"/>
          <w:sz w:val="28"/>
          <w:szCs w:val="28"/>
          <w:lang w:eastAsia="ru-RU"/>
        </w:rPr>
        <w:t>, осуществляющим реализацию полномочий в сфере лесных отношений (в рамках межведомственного взаимодействия);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Основания для обращения и результаты предоставления Муниципальной услуги</w:t>
      </w:r>
    </w:p>
    <w:p w:rsidR="00B35EDB" w:rsidRPr="002A4F45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6.1. Заявитель (представитель Заявителя) обращается в Администрацию лично или письменно за обследованием и получением выдачи разрешения на право вырубки зеленых насаждений на территории </w:t>
      </w:r>
      <w:r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 сельсовета</w:t>
      </w:r>
      <w:r w:rsidRPr="002A4F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6.2 Способы подачи Заявления о предоставлении Муниципальной услуги приведены в пункте 16 настоящего Административного регламента.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6.3. Результатом предоставления Муниципальной услуги является: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6.3.1. Выдача разрешения на право вырубки зеленых насаждений;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</w:t>
      </w:r>
      <w:r w:rsidR="002A4F45">
        <w:rPr>
          <w:rFonts w:ascii="Times New Roman" w:hAnsi="Times New Roman" w:cs="Times New Roman"/>
          <w:sz w:val="28"/>
          <w:szCs w:val="28"/>
          <w:lang w:eastAsia="ru-RU"/>
        </w:rPr>
        <w:t>Богучанского сельсовета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6.5. В бумажном виде результат предоставления Муниципальной услуги хранится в Администрации.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Срок регистрации Заявления на предоставление Муниципальной услуги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7.1. Документы, поданные в Администрацию до 17:00 рабочего дня, регистрируются в день его подачи.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7.2. Документы, поданные после 17:00 рабочего дня, регистрируются в Администрации на следующий рабочий день.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Срок предоставления Муниципальной услуги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8.1. Срок предоставления Муниципальной услуги: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8.1.1. При обращении Заявителя за получением выдачи разрешения на право вырубки зеленых насаждений не может превышать 21</w:t>
      </w:r>
      <w:r w:rsidR="002A4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рабочий день с даты регистрации Заявления в Администрации.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8.4. Основания для приостановления предоставления Муниципальной услуги не предусмотрены.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Правовые основания предоставления муниципальной услуги</w:t>
      </w:r>
    </w:p>
    <w:p w:rsidR="00B35EDB" w:rsidRPr="00B35EDB" w:rsidRDefault="002A4F45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9.1. </w:t>
      </w:r>
      <w:r w:rsidR="00B35EDB" w:rsidRPr="00B35EDB">
        <w:rPr>
          <w:rFonts w:ascii="Times New Roman" w:hAnsi="Times New Roman" w:cs="Times New Roman"/>
          <w:sz w:val="28"/>
          <w:szCs w:val="28"/>
          <w:lang w:eastAsia="ru-RU"/>
        </w:rPr>
        <w:t>Основными нормативными правовыми актами, регулирующими предоставление Муниципальной услуги, являются:</w:t>
      </w:r>
    </w:p>
    <w:p w:rsidR="00B35EDB" w:rsidRPr="002A4F45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9.1.1. Правила </w:t>
      </w:r>
      <w:r w:rsidRPr="002A4F45">
        <w:rPr>
          <w:rFonts w:ascii="Times New Roman" w:hAnsi="Times New Roman" w:cs="Times New Roman"/>
          <w:sz w:val="28"/>
          <w:szCs w:val="28"/>
          <w:lang w:eastAsia="ru-RU"/>
        </w:rPr>
        <w:t>благоустройства </w:t>
      </w:r>
      <w:r w:rsidR="002A4F45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МО </w:t>
      </w:r>
      <w:r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</w:t>
      </w:r>
      <w:r w:rsidR="002A4F4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ий </w:t>
      </w:r>
      <w:r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>сельсовет;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9.1.2. Настоящий регламент;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Исчерпывающий перечень документов, необходимых для предоставления Муниципальной услуги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10.1. Список документов, обязательных для предоставления Заявителем: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10.1.1. В случае обращения непосредственно самим Заявителем: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Заявления на получение разрешения на право вырубки зеленых насаждений для производства аварийно-восстановительных работ);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10.1.1.2 Документ, удостоверяющий личность Заявителя.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10.1.2.1. Заявление на предоставление Муниципальной услуги, подписанное непосредственно самим Заявителем;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10.1.2.2. Документ, удостоверяющий личность представителя;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10.2.В случае обращения за получением разрешения на право вырубки зеленых насаждений, дополнительно </w:t>
      </w:r>
      <w:proofErr w:type="gramStart"/>
      <w:r w:rsidRPr="00B35EDB">
        <w:rPr>
          <w:rFonts w:ascii="Times New Roman" w:hAnsi="Times New Roman" w:cs="Times New Roman"/>
          <w:sz w:val="28"/>
          <w:szCs w:val="28"/>
          <w:lang w:eastAsia="ru-RU"/>
        </w:rPr>
        <w:t>к документам</w:t>
      </w:r>
      <w:proofErr w:type="gramEnd"/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указанным в п.10.1 регламента представляются: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10.2.1. Копии раздела проектной документации, содержащего перечень мероприятия по охране окружающей среды;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10.2.2. Копии правоустанавливающих и (или) </w:t>
      </w:r>
      <w:proofErr w:type="spellStart"/>
      <w:r w:rsidRPr="00B35EDB">
        <w:rPr>
          <w:rFonts w:ascii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10.2.4.Копия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</w:t>
      </w:r>
      <w:proofErr w:type="gramStart"/>
      <w:r w:rsidRPr="00B35EDB">
        <w:rPr>
          <w:rFonts w:ascii="Times New Roman" w:hAnsi="Times New Roman" w:cs="Times New Roman"/>
          <w:sz w:val="28"/>
          <w:szCs w:val="28"/>
          <w:lang w:eastAsia="ru-RU"/>
        </w:rPr>
        <w:t>вырубке</w:t>
      </w:r>
      <w:proofErr w:type="gramEnd"/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находятся в аварийном состоянии, указанный документ не требуется.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11.1. В целях предоставления Муниципальной услуги Администрацией запрашиваются: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11.1.1. Правоустанавливающие документы на земельный участок в Федеральной службе государственной регистрации, кадастра и картографии по </w:t>
      </w:r>
      <w:r w:rsidR="002A4F45">
        <w:rPr>
          <w:rFonts w:ascii="Times New Roman" w:hAnsi="Times New Roman" w:cs="Times New Roman"/>
          <w:sz w:val="28"/>
          <w:szCs w:val="28"/>
          <w:lang w:eastAsia="ru-RU"/>
        </w:rPr>
        <w:t>Красноярскому краю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 (для определения правообладателя объекта и проверки полномочий);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11.1.2. Документы, подтверждающие право собственности или распоряжения </w:t>
      </w:r>
      <w:proofErr w:type="gramStart"/>
      <w:r w:rsidRPr="00B35EDB">
        <w:rPr>
          <w:rFonts w:ascii="Times New Roman" w:hAnsi="Times New Roman" w:cs="Times New Roman"/>
          <w:sz w:val="28"/>
          <w:szCs w:val="28"/>
          <w:lang w:eastAsia="ru-RU"/>
        </w:rPr>
        <w:t>подземными</w:t>
      </w:r>
      <w:proofErr w:type="gramEnd"/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(для определения правообладателя коммуникаций и проверки полномочий);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11.1.3. Разрешение на строительство объекта капитального строительства;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11.1.4. Документация по планировке территории;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</w:t>
      </w:r>
      <w:r w:rsidR="002A4F45">
        <w:rPr>
          <w:rFonts w:ascii="Times New Roman" w:hAnsi="Times New Roman" w:cs="Times New Roman"/>
          <w:sz w:val="28"/>
          <w:szCs w:val="28"/>
          <w:lang w:eastAsia="ru-RU"/>
        </w:rPr>
        <w:t xml:space="preserve">и Федеральной налоговой службы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(для подтверждения сведений постановки на налоговый учет индивидуального предпринимателя или юридического лица).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5EDB" w:rsidRPr="00B35EDB" w:rsidRDefault="00B35EDB" w:rsidP="00B35EDB">
      <w:pPr>
        <w:spacing w:after="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8" w:history="1">
        <w:r w:rsidRPr="00B35ED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1.1 статьи 16</w:t>
        </w:r>
      </w:hyperlink>
      <w:r w:rsidRPr="00B35EDB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9" w:history="1">
        <w:r w:rsidRPr="00B35ED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1.1 статьи 16</w:t>
        </w:r>
      </w:hyperlink>
      <w:r w:rsidRPr="00B35EDB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 № 210-ФЗ, уведомляется заявитель, а также приносятся извинения за доставленные неудобства.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12.1.1. Представление документов, качество которых не позволяет в полном объеме прочитать сведения, содержащиеся в документах.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12.1.3. Обращение за получением Муниципальной услуги неуполномоченного лица.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13. Исчерпывающий перечень оснований для отказа в предоставления Муниципальной услуги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13.1. Основаниями для отказа в предоставлении Муниципальной услуги являются: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2A4F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администрацию </w:t>
      </w:r>
      <w:r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</w:t>
      </w:r>
      <w:r w:rsidR="002A4F4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>сельсовета</w:t>
      </w:r>
      <w:r w:rsidR="002A4F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истек.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13.1.2. Установление в ходе выездного осмотра отсутствия целесообразности в вырубке зеленых насаждений;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13.1.3. Несоответствие предоставленных документов и сведений о зеленых насаждениях результатам натурного обследования;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13.1.4. Непредставление заявителем документа (документов), обязательных к предоставлению;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13.1.5. Отсутствие сведений об оплате компенсационной стоимости за вырубку зеленых насаждений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5EDB" w:rsidRPr="002A4F45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14.1. Муниципальная услуга: «Выдача разрешений на право вырубки зеленых насаждений на территории </w:t>
      </w:r>
      <w:r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 сельсовета</w:t>
      </w:r>
      <w:r w:rsidRPr="002A4F45">
        <w:rPr>
          <w:rFonts w:ascii="Times New Roman" w:hAnsi="Times New Roman" w:cs="Times New Roman"/>
          <w:sz w:val="28"/>
          <w:szCs w:val="28"/>
          <w:lang w:eastAsia="ru-RU"/>
        </w:rPr>
        <w:t>» представляется бесплатно.</w:t>
      </w:r>
    </w:p>
    <w:p w:rsidR="00B35EDB" w:rsidRPr="002A4F45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F45">
        <w:rPr>
          <w:rFonts w:ascii="Times New Roman" w:hAnsi="Times New Roman" w:cs="Times New Roman"/>
          <w:sz w:val="28"/>
          <w:szCs w:val="28"/>
          <w:lang w:eastAsia="ru-RU"/>
        </w:rPr>
        <w:t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 </w:t>
      </w:r>
      <w:r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 сельсовета</w:t>
      </w:r>
      <w:r w:rsidRPr="002A4F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EDB" w:rsidRPr="002A4F45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F45">
        <w:rPr>
          <w:rFonts w:ascii="Times New Roman" w:hAnsi="Times New Roman" w:cs="Times New Roman"/>
          <w:sz w:val="28"/>
          <w:szCs w:val="28"/>
          <w:lang w:eastAsia="ru-RU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B35EDB" w:rsidRPr="002A4F45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F45">
        <w:rPr>
          <w:rFonts w:ascii="Times New Roman" w:hAnsi="Times New Roman" w:cs="Times New Roman"/>
          <w:sz w:val="28"/>
          <w:szCs w:val="28"/>
          <w:lang w:eastAsia="ru-RU"/>
        </w:rPr>
        <w:t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14.5. Компенсационная стоимость за вырубку зеленых насаждений не взимается в случаях: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14.5.1. Проведение санитарных рубок, в том числе удаление аварийных и сухостойных деревьев и кустарников;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</w:t>
      </w:r>
      <w:proofErr w:type="gramStart"/>
      <w:r w:rsidRPr="00B35EDB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нормативных требований;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14.5.3. Вырубка зеленых насаждений, произрастающих в охранных зонах существующих инженерных коммуникаций;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15. Перечень услуг, необходимых и обязательных для предоставления Муниципальной услуги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15.1. Услуги, необходимые и обязательные для предоставления Муниципальной услуги, отсутствуют.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16. Способы предоставления Заявителем документов, необходимых для получения Муниципальной услуги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B35EDB" w:rsidRPr="002A4F45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16.2. Личное обращение в Администрацию </w:t>
      </w:r>
      <w:r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 сельсовета</w:t>
      </w:r>
      <w:r w:rsidRPr="002A4F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EDB" w:rsidRPr="002A4F45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F45">
        <w:rPr>
          <w:rFonts w:ascii="Times New Roman" w:hAnsi="Times New Roman" w:cs="Times New Roman"/>
          <w:sz w:val="28"/>
          <w:szCs w:val="28"/>
          <w:lang w:eastAsia="ru-RU"/>
        </w:rPr>
        <w:t>16.3. Письменное обращение в Администрацию </w:t>
      </w:r>
      <w:r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 сельсовета</w:t>
      </w:r>
      <w:r w:rsidRPr="002A4F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Брянской области.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17. Способы получения Заявителем результатов предоставления Муниципальной услуги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17.1.2. Лично;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17.1.3. Почтовой связью.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17.2. Способ получения результата предоставления Муниципальной услуги указывается Заявителем в Заявлении.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18. Максимальный срок ожидания в очереди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19. Требования к помещениям, в которых предоставляется Муниципальная услуга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19.1.Помещения,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19.3.При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19.4.Вход и выход из помещений оборудуются указателями.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19.5.Места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19.6.Места для ожидания на подачу или получение документов оборудуются стульями, скамьями.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19.8.Места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текст Регламента;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режим приема граждан и организаций;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порядок получения консультаций.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Богучанского сельсовета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5) 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6)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Богучанского сельсовета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7) оказание помощи инвалидам в преодолении барьеров, мешающих получению ими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20. Показатели доступности и качества Муниципальной услуги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20.1. Показателями доступности предоставления Муниципальной услуги являются: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1) предоставление возможности получения информации о ходе предоставления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услуги, в том числе с использованием информационно-коммуникационных технологий;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транспортная доступность к местам предоставления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4) соблюдение требований Административного регламента о порядке информирования о предоставлении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20.2. Показателями качества предоставления Муниципальной услуги являются: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1) соблюдение сроков предоставления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4) своевременное направление уведомлений Заявителям о предоставлении или прекращении предоставления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отсутствие: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2A4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очередей при приеме и выдаче документов заявителям;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2A4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нарушений сроков предоставления государственной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3) обоснованных жалоб и претензий на действия (бездействие) сотрудников, предоставляющих государственную услугу.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21. Требования к организации предоставления муниципальной услуги в электронной форме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пункте 5.4.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22.1. Предоставление Муниципальной услуги включает следующие административные процедуры: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1) прием и регистрация Заявления и документов, представленных Заявителем;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2A4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2A4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формирование и выдача результата предоставления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22.2. Блок-схема предоставления Муниципальной услуги приведена в Приложении 9 к настоящему Административному регламенту.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22.3. Каждая административная процедура состоит из административных действий.</w:t>
      </w:r>
    </w:p>
    <w:p w:rsidR="00B35EDB" w:rsidRPr="002A4F45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>22.4. Прием и регистрация заявления и документов, необходимых для предоставления Муниципальной услуги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F45">
        <w:rPr>
          <w:rFonts w:ascii="Times New Roman" w:hAnsi="Times New Roman" w:cs="Times New Roman"/>
          <w:sz w:val="28"/>
          <w:szCs w:val="28"/>
          <w:lang w:eastAsia="ru-RU"/>
        </w:rPr>
        <w:t>22.4.1. Основанием для начала выполнения административной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процедуры является обращение заявителя (заявление), оформленное в соответствии с приложениями6 или 7 к настоящему Административному регламенту.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22.4.2. Сотрудник, ответственный за прием документов: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имеют серьезных повреждений, наличие которых не позволяет однозначно истолковать их содержание;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сверяет копии представленных документов с их подлинниками и делает соответствующую отметку на копиях.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22.4.4. В случае представления заявителем документов в полном объеме сотрудник, ответственный за прием документов: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22.4.5. Срок административного действия - 1 календарный день.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22.4.7. Максимальный срок выполнения административной процедуры - 1 рабочий день.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22.4.8.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B35EDB" w:rsidRPr="002A4F45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F45">
        <w:rPr>
          <w:rFonts w:ascii="Times New Roman" w:hAnsi="Times New Roman" w:cs="Times New Roman"/>
          <w:iCs/>
          <w:sz w:val="28"/>
          <w:szCs w:val="28"/>
          <w:lang w:eastAsia="ru-RU"/>
        </w:rPr>
        <w:t>22.5. Рассмотрение заявления и представленных документов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22.5.1.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22.5.2.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определяет состава документов (сведений), подлежащих запросу у органов власти.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22.5.3. Специалист Администрации в течении 2 рабочих дней 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22.5.4. Ответы на межведомственные запросы поступают в региональную систему межведомственного электронного взаимодействия.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22.5.9. В случае принятия решения о несоответствии заявления требованиям Настоящего административного регламента в срок не позднее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22.5.10.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22.5.11.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B35EDB" w:rsidRPr="002C3DD7" w:rsidRDefault="00B35EDB" w:rsidP="00B35EDB">
      <w:pPr>
        <w:spacing w:after="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DD7">
        <w:rPr>
          <w:rFonts w:ascii="Times New Roman" w:hAnsi="Times New Roman" w:cs="Times New Roman"/>
          <w:iCs/>
          <w:sz w:val="28"/>
          <w:szCs w:val="28"/>
          <w:lang w:eastAsia="ru-RU"/>
        </w:rPr>
        <w:t>22.6. </w:t>
      </w:r>
      <w:bookmarkStart w:id="1" w:name="_Hlk35510172"/>
      <w:r w:rsidRPr="002C3DD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Pr="002C3D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r w:rsidRPr="002C3DD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формирование начислений компенсационной стоимости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26.1.1.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</w:t>
      </w:r>
      <w:proofErr w:type="gramStart"/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пунктом</w:t>
      </w:r>
      <w:proofErr w:type="gramEnd"/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10</w:t>
      </w:r>
      <w:r w:rsidR="002C3D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настоящего Административного регламента и получении положительных подтверждающих сведений на межведомственные запросы.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26.1.2.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26.1.3.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26.1.6.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</w:t>
      </w: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насаждений органа местного самоуправления (для последующей выдачи его заявителю.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срок не превышающий 5 рабочих дней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26.1.9. После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26.1.10.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26.1.11.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26.1.12.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</w:t>
      </w: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выдаче разрешения на вырубку зеленых насаждений для последующей выдачи его заявителю.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26.1.13.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проект разрешения на вырубку зеленых насаждений;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акт обследования зеленых насаждений (в т.ч. с расчетом компенсационной стоимости);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уведомление об отказе в выдаче разрешения на вырубку зеленых насаждений.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26.1.14.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B35EDB" w:rsidRPr="002C3DD7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C3DD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27.1.Формирование и выдача результата предоставления Муниципальной услуги</w:t>
      </w:r>
    </w:p>
    <w:p w:rsidR="00B35EDB" w:rsidRPr="002C3DD7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C3D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27.1.1.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C3D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27.1.2.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</w:t>
      </w: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27.1.3. Специалист Администрации, ответственный за выдачу результата предоставления муниципальной услуги: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устанавливает личность заявителя, в том числе проверяет документ, удостоверяющий личность;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выдает результат предоставления муниципальной услуги заявителю в одном подлинном экземпляре.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27.1.4.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27.1.5.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27.1.6. Максимальный срок выполнения административной процедуры составляет не более 3 рабочих дней.</w:t>
      </w:r>
    </w:p>
    <w:p w:rsidR="00B35EDB" w:rsidRPr="002C3DD7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C3D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IV. Порядок и формы контроля за исполнением Административного регламента</w:t>
      </w:r>
    </w:p>
    <w:p w:rsidR="00B35EDB" w:rsidRPr="002C3DD7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C3D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28. Порядок осуществления контроля за соблюдением и исполнением должностными лицами Администрации </w:t>
      </w:r>
      <w:r w:rsidRPr="002C3DD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Богучанского сельсовета</w:t>
      </w:r>
      <w:r w:rsidR="002C3DD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3D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28.1.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текущего контроля за соблюдением полноты и качества предоставления Муниципальной услуги (далее - Текущий контроль);</w:t>
      </w:r>
    </w:p>
    <w:p w:rsidR="00B35EDB" w:rsidRPr="002C3DD7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C3D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контроля за соблюдением порядка предоставления Муниципальной услуги.</w:t>
      </w:r>
    </w:p>
    <w:p w:rsidR="00B35EDB" w:rsidRPr="002C3DD7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C3D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28.2. Теку</w:t>
      </w:r>
      <w:r w:rsidR="002C3D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щий контроль осуществляет Глава </w:t>
      </w:r>
      <w:r w:rsidRPr="002C3DD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Богучанского сельсовета</w:t>
      </w:r>
      <w:r w:rsidR="002C3DD7" w:rsidRPr="002C3DD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3D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уполномоченные им должностные лица.</w:t>
      </w:r>
    </w:p>
    <w:p w:rsidR="00B35EDB" w:rsidRPr="002C3DD7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C3D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28.3. Текущий контроль осуществляется в порядке, установленном Главой </w:t>
      </w:r>
      <w:r w:rsidRPr="002C3DD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Богучанского сельсовета</w:t>
      </w:r>
      <w:r w:rsidR="002C3DD7" w:rsidRPr="002C3DD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3D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контроля за исполнением правовых актов Администрацией.</w:t>
      </w:r>
    </w:p>
    <w:p w:rsidR="00B35EDB" w:rsidRPr="002C3DD7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C3DD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29.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29.2. Порядок осуществления Текущего контроля в администрации устанавливается Главой </w:t>
      </w:r>
      <w:r w:rsidR="002C3D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Богучанского сельсовета</w:t>
      </w: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29.3. Плановые проверки Администрации или должностного лица Администрации проводятся не чаще одного раза в два года.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29.4.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</w:t>
      </w:r>
    </w:p>
    <w:p w:rsidR="00B35EDB" w:rsidRPr="002C3DD7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30. Ответственность должностных лиц, муниципальных служащих администрации </w:t>
      </w:r>
      <w:r w:rsidRPr="002C3DD7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Богучанского сельсовета</w:t>
      </w:r>
      <w:r w:rsidRPr="002C3DD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принимаемые (осуществляемые) ими в ходе предоставления Муниципальной услуги</w:t>
      </w:r>
    </w:p>
    <w:p w:rsidR="00B35EDB" w:rsidRPr="002C3DD7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C3D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31.1. Требованиями к порядку и формам Текущего контроля за предоставлением Муниципальной услуги являются: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независимость;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тщательность.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31.2.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31.3.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31.4.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31.5.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</w:t>
      </w: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31.6.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31.7.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V. Досудебный (внесудебный) порядок обжалования решений и действий (бездействия) </w:t>
      </w:r>
      <w:proofErr w:type="gramStart"/>
      <w:r w:rsidRPr="00B35E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должностных лиц</w:t>
      </w:r>
      <w:proofErr w:type="gramEnd"/>
      <w:r w:rsidRPr="00B35ED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участвующих в предоставлении Муниципальной услуги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32.2. Заявитель может обратиться с жалобой в том числе в следующих случаях: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нарушение срока предоставления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32.3. Общие требования к порядку подачи и рассмотрения жалобы.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35EDB" w:rsidRPr="00B35EDB" w:rsidRDefault="00B35EDB" w:rsidP="00B35EDB">
      <w:pPr>
        <w:spacing w:after="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32.3.2.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 </w:t>
      </w:r>
      <w:bookmarkEnd w:id="1"/>
      <w:r w:rsidRPr="00B35ED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"http://www.gosuslugi.ru/" \t "_blank" </w:instrTex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35E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Единого портала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 государственных и муниципальных услуг (функций), а также может быть принята при личном приеме заявителя.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32.3.3.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32.3.4. Жалоба должна содержать: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32.3.5.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32.3.6. По результатам рассмотрения жалобы орган, предоставляющий муниципальную услугу, принимает одно из следующих решений: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актами, а также в иных формах;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5EDB" w:rsidRPr="00B35EDB" w:rsidRDefault="00B35EDB" w:rsidP="00B35EDB">
      <w:pPr>
        <w:spacing w:after="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32.3.7. Не позднее дня, следующего за днем принятия решения, указанного в </w:t>
      </w:r>
      <w:hyperlink r:id="rId10" w:anchor="/document/73537528/entry/92" w:history="1">
        <w:r w:rsidRPr="00B35ED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подпункте 32.3.6</w:t>
        </w:r>
      </w:hyperlink>
      <w:r w:rsidRPr="00B35EDB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32.3.8.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Pr="00B35EDB" w:rsidRDefault="00B35EDB" w:rsidP="002C3DD7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35EDB" w:rsidRPr="00B35EDB" w:rsidRDefault="00B35EDB" w:rsidP="002C3DD7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</w:t>
      </w:r>
    </w:p>
    <w:p w:rsidR="002C3DD7" w:rsidRDefault="002C3DD7" w:rsidP="00B35EDB">
      <w:pPr>
        <w:spacing w:after="225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Pr="00B35EDB" w:rsidRDefault="00B35EDB" w:rsidP="00B35EDB">
      <w:pPr>
        <w:spacing w:after="225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Термины и определения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В Административном регламенте используются следующие термины и определения: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90"/>
        <w:gridCol w:w="7080"/>
      </w:tblGrid>
      <w:tr w:rsidR="00B35EDB" w:rsidRPr="00B35EDB" w:rsidTr="00B35ED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Зеленые насаждения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древесная, древесно-кустарниковая, кустарниковая и травянистая растительность как искусственного, так и естественного происхождения;</w:t>
            </w:r>
          </w:p>
        </w:tc>
      </w:tr>
      <w:tr w:rsidR="00B35EDB" w:rsidRPr="00B35EDB" w:rsidTr="00B35ED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B35EDB" w:rsidRPr="00B35EDB" w:rsidTr="00B35ED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Компенсационное 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не приживаемость зеленых насаждений;</w:t>
            </w:r>
          </w:p>
        </w:tc>
      </w:tr>
      <w:tr w:rsidR="00B35EDB" w:rsidRPr="00B35EDB" w:rsidTr="00B35ED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2C3DD7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D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услуга «Выдача разрешений на право вырубки зеленых насаждений </w:t>
            </w:r>
            <w:r w:rsidRPr="002C3D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Богучанского сельсовета</w:t>
            </w:r>
            <w:r w:rsidRPr="002C3D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B35EDB" w:rsidRPr="00B35EDB" w:rsidTr="00B35ED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2C3DD7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3D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лицо, обращающееся с Заявлением о предоставлении муниципальной услуги «Выдача разрешений на право вырубки зеленых насаждений </w:t>
            </w:r>
            <w:r w:rsidRPr="002C3DD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Богучанского сельсовета</w:t>
            </w:r>
            <w:r w:rsidRPr="002C3D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B35EDB" w:rsidRPr="00B35EDB" w:rsidTr="00B35ED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B35EDB" w:rsidRPr="00B35EDB" w:rsidTr="00B35ED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Сеть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информационно-телекоммуникационная сеть «Интернет»;</w:t>
            </w:r>
          </w:p>
        </w:tc>
      </w:tr>
      <w:tr w:rsidR="00B35EDB" w:rsidRPr="00B35EDB" w:rsidTr="00B35ED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РПГУ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2B13B4">
            <w:pPr>
              <w:spacing w:after="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информационная система </w:t>
            </w:r>
            <w:r w:rsidR="002B13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Портал государственных и муниципальных </w:t>
            </w:r>
            <w:r w:rsidR="002B13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hyperlink r:id="rId11" w:history="1">
              <w:r w:rsidRPr="00B35EDB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;</w:t>
              </w:r>
            </w:hyperlink>
          </w:p>
        </w:tc>
      </w:tr>
      <w:tr w:rsidR="00B35EDB" w:rsidRPr="00B35EDB" w:rsidTr="00B35ED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2B13B4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региональная государственная информационная система «Реестр государственных услуг (функций)»</w:t>
            </w:r>
          </w:p>
        </w:tc>
      </w:tr>
    </w:tbl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Заявление – запрос о предоставлении муниципальной услуги, представленный любым предусмотренным Административным регламентом способом.</w:t>
      </w: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Pr="00B35EDB" w:rsidRDefault="00B35EDB" w:rsidP="002C3DD7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35EDB" w:rsidRPr="00B35EDB" w:rsidRDefault="00B35EDB" w:rsidP="002C3DD7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</w:t>
      </w:r>
    </w:p>
    <w:p w:rsidR="002C3DD7" w:rsidRDefault="002C3DD7" w:rsidP="00B35EDB">
      <w:pPr>
        <w:spacing w:after="150" w:line="238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B35EDB" w:rsidRPr="002C3DD7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Администрация </w:t>
      </w:r>
      <w:r w:rsidRPr="002C3DD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Богучанского сельсовета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Место нахождения:</w:t>
      </w:r>
      <w:r w:rsidR="002C3DD7">
        <w:rPr>
          <w:rFonts w:ascii="Times New Roman" w:hAnsi="Times New Roman" w:cs="Times New Roman"/>
          <w:sz w:val="28"/>
          <w:szCs w:val="28"/>
          <w:lang w:eastAsia="ru-RU"/>
        </w:rPr>
        <w:t xml:space="preserve"> с. Богучаны, ул. Октябрьская, д. 70 каб. 5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График работы:</w:t>
      </w:r>
    </w:p>
    <w:tbl>
      <w:tblPr>
        <w:tblW w:w="9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7"/>
        <w:gridCol w:w="443"/>
        <w:gridCol w:w="156"/>
      </w:tblGrid>
      <w:tr w:rsidR="00B35EDB" w:rsidRPr="00B35EDB" w:rsidTr="002C3DD7">
        <w:trPr>
          <w:trHeight w:val="2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Pr="00B35ED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: 9.00-17.00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EDB" w:rsidRPr="00B35EDB" w:rsidTr="002C3DD7">
        <w:trPr>
          <w:trHeight w:val="30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Вторник: 9.00-17.00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EDB" w:rsidRPr="00B35EDB" w:rsidTr="002C3DD7">
        <w:trPr>
          <w:trHeight w:val="2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9.00-17.00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EDB" w:rsidRPr="00B35EDB" w:rsidTr="002C3DD7">
        <w:trPr>
          <w:trHeight w:val="30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3DD7" w:rsidRDefault="00B35EDB" w:rsidP="002C3DD7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Четверг: 9.00-17.00</w:t>
            </w:r>
            <w:r w:rsidR="002C3DD7"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3DD7" w:rsidRPr="00B35EDB" w:rsidRDefault="002C3DD7" w:rsidP="002C3DD7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выходной</w:t>
            </w:r>
          </w:p>
          <w:p w:rsidR="002C3DD7" w:rsidRPr="00B35EDB" w:rsidRDefault="002C3DD7" w:rsidP="002C3DD7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Воскресенье: выходной</w:t>
            </w:r>
          </w:p>
          <w:p w:rsidR="002C3DD7" w:rsidRPr="00B35EDB" w:rsidRDefault="002C3DD7" w:rsidP="002C3DD7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Администрации: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8(39162) 22-381</w:t>
            </w:r>
          </w:p>
          <w:p w:rsidR="00B35EDB" w:rsidRPr="00B35EDB" w:rsidRDefault="002C3DD7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 приема Заявителей по вопросу консультирования по порядку предоставления Муниципальной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EDB" w:rsidRPr="00B35EDB" w:rsidTr="002C3DD7">
        <w:trPr>
          <w:trHeight w:val="2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EDB" w:rsidRPr="00B35EDB" w:rsidTr="002C3DD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Pr="00B35ED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: 9-00 -17.00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EDB" w:rsidRPr="00B35EDB" w:rsidTr="002C3DD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Вторник: 9-00 -17.00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EDB" w:rsidRPr="00B35EDB" w:rsidTr="002C3DD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9.00 -17.00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EDB" w:rsidRPr="00B35EDB" w:rsidTr="002C3DD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Четверг: 9.00 -17.00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EDB" w:rsidRPr="00B35EDB" w:rsidTr="002C3DD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EDB" w:rsidRPr="00B35EDB" w:rsidTr="002C3DD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выходной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EDB" w:rsidRPr="00B35EDB" w:rsidTr="002C3DD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Воскресенье: выходной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Почтовый адрес Администрации: </w:t>
      </w:r>
      <w:r w:rsidR="002C3DD7">
        <w:rPr>
          <w:rFonts w:ascii="Times New Roman" w:hAnsi="Times New Roman" w:cs="Times New Roman"/>
          <w:sz w:val="28"/>
          <w:szCs w:val="28"/>
          <w:lang w:eastAsia="ru-RU"/>
        </w:rPr>
        <w:t>663430, Красноярский край, Богучанский район, с. Богучаны, ул. Октябрьская, д. 70</w:t>
      </w:r>
    </w:p>
    <w:p w:rsidR="001D4BC2" w:rsidRPr="001D4BC2" w:rsidRDefault="00B35EDB" w:rsidP="002C3DD7">
      <w:pPr>
        <w:spacing w:after="150" w:line="238" w:lineRule="atLeast"/>
        <w:jc w:val="both"/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BC2">
        <w:rPr>
          <w:rFonts w:ascii="Times New Roman" w:hAnsi="Times New Roman" w:cs="Times New Roman"/>
          <w:sz w:val="28"/>
          <w:szCs w:val="28"/>
          <w:lang w:val="en-US" w:eastAsia="ru-RU"/>
        </w:rPr>
        <w:t>ssbog</w:t>
      </w:r>
      <w:r w:rsidR="001D4BC2" w:rsidRPr="001D4BC2">
        <w:rPr>
          <w:rFonts w:ascii="Times New Roman" w:hAnsi="Times New Roman" w:cs="Times New Roman"/>
          <w:sz w:val="28"/>
          <w:szCs w:val="28"/>
          <w:lang w:eastAsia="ru-RU"/>
        </w:rPr>
        <w:t>24@</w:t>
      </w:r>
      <w:r w:rsidR="001D4BC2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r w:rsidR="001D4BC2" w:rsidRPr="001D4B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D4BC2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</w:p>
    <w:p w:rsidR="00B35EDB" w:rsidRDefault="00B35EDB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Pr="00B35EDB" w:rsidRDefault="001D4BC2" w:rsidP="002C3DD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Pr="00B35EDB" w:rsidRDefault="00B35EDB" w:rsidP="001D4BC2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B35EDB" w:rsidRPr="00B35EDB" w:rsidRDefault="00B35EDB" w:rsidP="001D4BC2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</w:t>
      </w:r>
    </w:p>
    <w:p w:rsidR="00B35EDB" w:rsidRPr="00B35EDB" w:rsidRDefault="00B35EDB" w:rsidP="001D4BC2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Pr="00B35EDB" w:rsidRDefault="00B35EDB" w:rsidP="001D4BC2">
      <w:pPr>
        <w:spacing w:after="150" w:line="238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РАЗРЕШЕНИЕ</w:t>
      </w:r>
    </w:p>
    <w:p w:rsidR="00B35EDB" w:rsidRPr="00B35EDB" w:rsidRDefault="00B35EDB" w:rsidP="001D4BC2">
      <w:pPr>
        <w:spacing w:after="150" w:line="238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на вырубку зеленых насаждений</w:t>
      </w:r>
    </w:p>
    <w:p w:rsidR="00B35EDB" w:rsidRPr="00B35EDB" w:rsidRDefault="00B35EDB" w:rsidP="001D4BC2">
      <w:pPr>
        <w:spacing w:after="150" w:line="238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Богучанского сельсовета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№ _____ «____» __________20___ г.</w:t>
      </w:r>
    </w:p>
    <w:p w:rsidR="00B35EDB" w:rsidRPr="00B35EDB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заявкой _______________</w:t>
      </w:r>
      <w:r w:rsidR="00B35EDB" w:rsidRPr="00B35EDB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B35EDB" w:rsidRPr="00B35EDB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акта обследования зеленых насаждений от «___» __________ 20___ г. и </w:t>
      </w:r>
      <w:proofErr w:type="spellStart"/>
      <w:r w:rsidRPr="00B35EDB">
        <w:rPr>
          <w:rFonts w:ascii="Times New Roman" w:hAnsi="Times New Roman" w:cs="Times New Roman"/>
          <w:sz w:val="28"/>
          <w:szCs w:val="28"/>
          <w:lang w:eastAsia="ru-RU"/>
        </w:rPr>
        <w:t>перечётной</w:t>
      </w:r>
      <w:proofErr w:type="spellEnd"/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 ведомости от «___» __________20___г.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РАЗРЕШАЕТСЯ: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(полное наименование юридического лица)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(фамилия, имя, отчество - для граждан)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вид работ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адрес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вырубить: деревьев ____________________________________________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 шт.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кустарников _____________________________________________________ шт.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обрезать: деревьев ___________________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кустарников _____________________________________________________ шт.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пересадить: деревьев ______________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 шт.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кустарников _____________________________________________________ шт.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сохранить: деревьев ______________________________________________ шт.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кустарников _____________________________________________________ шт.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уничтожение травяного покрова (газона) ____________________ кв.м.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Срок действия разрешения до _____________.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 ______________ 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(должность уполномоченного лица органа, подпись (ФИО)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осуществляющего выдачу разрешения на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вырубку зеленых насаждений)</w:t>
      </w: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Pr="00B35EDB" w:rsidRDefault="00B35EDB" w:rsidP="001D4BC2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B35EDB" w:rsidRPr="00B35EDB" w:rsidRDefault="00B35EDB" w:rsidP="001D4BC2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</w:t>
      </w: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5EDB" w:rsidRPr="001D4BC2" w:rsidRDefault="00B35EDB" w:rsidP="001D4BC2">
      <w:pPr>
        <w:spacing w:after="150" w:line="238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Уведомления об отказе в предоставлении Муниципальной услуги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 (оформляется на бланке Администрации </w:t>
      </w:r>
      <w:r w:rsidRPr="001D4BC2"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 сельсовета</w:t>
      </w:r>
      <w:r w:rsidRPr="001D4BC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D4BC2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Кому___________________________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:rsidR="00B35EDB" w:rsidRPr="001D4BC2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D4BC2">
        <w:rPr>
          <w:rFonts w:ascii="Times New Roman" w:hAnsi="Times New Roman" w:cs="Times New Roman"/>
          <w:sz w:val="20"/>
          <w:szCs w:val="20"/>
          <w:lang w:eastAsia="ru-RU"/>
        </w:rPr>
        <w:t>наименование заявителя</w:t>
      </w:r>
      <w:r w:rsidR="001D4BC2" w:rsidRPr="001D4BC2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Pr="001D4BC2">
        <w:rPr>
          <w:rFonts w:ascii="Times New Roman" w:hAnsi="Times New Roman" w:cs="Times New Roman"/>
          <w:sz w:val="20"/>
          <w:szCs w:val="20"/>
          <w:lang w:eastAsia="ru-RU"/>
        </w:rPr>
        <w:t>для юридических лиц полное наименование</w:t>
      </w:r>
      <w:r w:rsidR="001D4BC2">
        <w:rPr>
          <w:rFonts w:ascii="Times New Roman" w:hAnsi="Times New Roman" w:cs="Times New Roman"/>
          <w:sz w:val="20"/>
          <w:szCs w:val="20"/>
          <w:lang w:eastAsia="ru-RU"/>
        </w:rPr>
        <w:t xml:space="preserve"> организации, ФИО руководителя,</w:t>
      </w:r>
    </w:p>
    <w:p w:rsidR="00B35EDB" w:rsidRPr="001D4BC2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D4BC2">
        <w:rPr>
          <w:rFonts w:ascii="Times New Roman" w:hAnsi="Times New Roman" w:cs="Times New Roman"/>
          <w:sz w:val="20"/>
          <w:szCs w:val="20"/>
          <w:lang w:eastAsia="ru-RU"/>
        </w:rPr>
        <w:t>для физических лиц и индивидуальных</w:t>
      </w:r>
      <w:r w:rsidR="001D4B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D4BC2">
        <w:rPr>
          <w:rFonts w:ascii="Times New Roman" w:hAnsi="Times New Roman" w:cs="Times New Roman"/>
          <w:sz w:val="20"/>
          <w:szCs w:val="20"/>
          <w:lang w:eastAsia="ru-RU"/>
        </w:rPr>
        <w:t>предпринимателей: ФИО,</w:t>
      </w:r>
      <w:r w:rsidR="001D4B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D4BC2">
        <w:rPr>
          <w:rFonts w:ascii="Times New Roman" w:hAnsi="Times New Roman" w:cs="Times New Roman"/>
          <w:sz w:val="20"/>
          <w:szCs w:val="20"/>
          <w:lang w:eastAsia="ru-RU"/>
        </w:rPr>
        <w:t>почтовый индекс, адрес, телефон)</w:t>
      </w:r>
    </w:p>
    <w:p w:rsidR="00B35EDB" w:rsidRPr="00B35EDB" w:rsidRDefault="00B35EDB" w:rsidP="00B35EDB">
      <w:pPr>
        <w:spacing w:after="225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Администрацией </w:t>
      </w:r>
      <w:r w:rsidRPr="001D4BC2"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 сельсовета</w:t>
      </w:r>
      <w:r w:rsidR="001D4BC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D4BC2">
        <w:rPr>
          <w:rFonts w:ascii="Times New Roman" w:hAnsi="Times New Roman" w:cs="Times New Roman"/>
          <w:sz w:val="28"/>
          <w:szCs w:val="28"/>
          <w:lang w:eastAsia="ru-RU"/>
        </w:rPr>
        <w:t>рассмотрено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от 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№ ________.</w:t>
      </w:r>
    </w:p>
    <w:p w:rsidR="00B35EDB" w:rsidRPr="001D4BC2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 </w:t>
      </w:r>
      <w:r w:rsidRPr="001D4BC2"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 сельсовета</w:t>
      </w:r>
      <w:r w:rsidRPr="001D4BC2">
        <w:rPr>
          <w:rFonts w:ascii="Times New Roman" w:hAnsi="Times New Roman" w:cs="Times New Roman"/>
          <w:sz w:val="28"/>
          <w:szCs w:val="28"/>
          <w:lang w:eastAsia="ru-RU"/>
        </w:rPr>
        <w:t>» Администрация </w:t>
      </w:r>
      <w:r w:rsidRPr="001D4BC2"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 сельсовета</w:t>
      </w:r>
      <w:r w:rsidR="001D4BC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D4BC2">
        <w:rPr>
          <w:rFonts w:ascii="Times New Roman" w:hAnsi="Times New Roman" w:cs="Times New Roman"/>
          <w:sz w:val="28"/>
          <w:szCs w:val="28"/>
          <w:lang w:eastAsia="ru-RU"/>
        </w:rPr>
        <w:t>отказывает в предоставлении муниципальной услуги по следующим причинам: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3411"/>
      </w:tblGrid>
      <w:tr w:rsidR="00B35EDB" w:rsidRPr="00B35EDB" w:rsidTr="00B35ED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Административного регламента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нарушения</w:t>
            </w:r>
          </w:p>
        </w:tc>
      </w:tr>
      <w:tr w:rsidR="00B35EDB" w:rsidRPr="00B35EDB" w:rsidTr="00B35ED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Богучанского сельсовета</w:t>
            </w:r>
            <w:r w:rsidR="001D4B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 действующим законодательством истек.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Указываются конкретные противоречия со ссылкой на документы</w:t>
            </w:r>
          </w:p>
        </w:tc>
      </w:tr>
      <w:tr w:rsidR="00B35EDB" w:rsidRPr="00B35EDB" w:rsidTr="00B35ED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п.13.1.2 Установление в ходе выездного осмотра отсутствия целесообразности в вырубке зеленых насаждений.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Указываются причины</w:t>
            </w:r>
          </w:p>
        </w:tc>
      </w:tr>
      <w:tr w:rsidR="00B35EDB" w:rsidRPr="00B35EDB" w:rsidTr="00B35ED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Указывается ссылка на документ, в котором</w:t>
            </w:r>
          </w:p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выявлено нарушение</w:t>
            </w:r>
          </w:p>
        </w:tc>
      </w:tr>
      <w:tr w:rsidR="00B35EDB" w:rsidRPr="00B35EDB" w:rsidTr="00B35ED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Указывается ссылка на недостающие документы</w:t>
            </w:r>
          </w:p>
        </w:tc>
      </w:tr>
      <w:tr w:rsidR="00B35EDB" w:rsidRPr="00B35EDB" w:rsidTr="00B35ED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п. 13.1.5 Отсутствие сведений об оплате компенсационной стоимости за вырубку зеленых насаждений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Непоступление средств оплаты компенсационной стоимости</w:t>
            </w:r>
          </w:p>
        </w:tc>
      </w:tr>
      <w:tr w:rsidR="00B35EDB" w:rsidRPr="00B35EDB" w:rsidTr="00B35ED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1D4BC2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</w:t>
            </w:r>
            <w:r w:rsidR="001D4B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Заявителем по собственной инициативе.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Указывается ссылка на документ (сведения), в котором (которых) выявлено нарушение</w:t>
            </w:r>
          </w:p>
        </w:tc>
      </w:tr>
      <w:tr w:rsidR="00B35EDB" w:rsidRPr="00B35EDB" w:rsidTr="00B35ED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150"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5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35EDB" w:rsidRPr="00B35EDB" w:rsidRDefault="00B35EDB" w:rsidP="00B3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4BC2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 о том, что_______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B35EDB" w:rsidRP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D4BC2">
        <w:rPr>
          <w:rFonts w:ascii="Times New Roman" w:hAnsi="Times New Roman" w:cs="Times New Roman"/>
          <w:sz w:val="18"/>
          <w:szCs w:val="18"/>
          <w:lang w:eastAsia="ru-RU"/>
        </w:rPr>
        <w:t>(указ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ывается информация, </w:t>
      </w:r>
      <w:r w:rsidR="00B35EDB" w:rsidRPr="001D4BC2">
        <w:rPr>
          <w:rFonts w:ascii="Times New Roman" w:hAnsi="Times New Roman" w:cs="Times New Roman"/>
          <w:sz w:val="18"/>
          <w:szCs w:val="18"/>
          <w:lang w:eastAsia="ru-RU"/>
        </w:rPr>
        <w:t>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 </w:t>
      </w:r>
      <w:r w:rsidRPr="001D4BC2"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 сельсовета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, а также в судебном порядке.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(должность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уполномоченного должностного лица) (Ф.И.О)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«_____» ______________ 20 _ г.</w:t>
      </w: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Pr="00B35EDB" w:rsidRDefault="00B35EDB" w:rsidP="001D4BC2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B35EDB" w:rsidRPr="00B35EDB" w:rsidRDefault="00B35EDB" w:rsidP="001D4BC2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</w:t>
      </w:r>
    </w:p>
    <w:p w:rsidR="00B35EDB" w:rsidRPr="00B35EDB" w:rsidRDefault="00B35EDB" w:rsidP="001D4BC2">
      <w:pPr>
        <w:spacing w:after="150" w:line="238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нормативных актов, в соответствии с которыми осуществляется оказание Муниципальной услуги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2. Градостроительный кодекс Российской Федерации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(часть первая) от 30.11.1994 №51-ФЗ// «Собрание законодательства Российской Федерации», 05.12.1994, №32, ст. 3301;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3. Федеральным законом от 30.03.1999г. № 52-ФЗ «О санитарно-эпидемиологическом благополучии населения»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// «Российская газета» от 06.04.1999 № 64-65, Собрание законодательства Российской Федерации от 05.04.1999 № 14 ст. 1650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5. Федеральный закон от 10.01.2002№ 7-ФЗ «Об охране окружающей </w:t>
      </w:r>
      <w:proofErr w:type="gramStart"/>
      <w:r w:rsidRPr="00B35EDB">
        <w:rPr>
          <w:rFonts w:ascii="Times New Roman" w:hAnsi="Times New Roman" w:cs="Times New Roman"/>
          <w:sz w:val="28"/>
          <w:szCs w:val="28"/>
          <w:lang w:eastAsia="ru-RU"/>
        </w:rPr>
        <w:t>среды»/</w:t>
      </w:r>
      <w:proofErr w:type="gramEnd"/>
      <w:r w:rsidRPr="00B35EDB">
        <w:rPr>
          <w:rFonts w:ascii="Times New Roman" w:hAnsi="Times New Roman" w:cs="Times New Roman"/>
          <w:sz w:val="28"/>
          <w:szCs w:val="28"/>
          <w:lang w:eastAsia="ru-RU"/>
        </w:rPr>
        <w:t>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6. Федеральный закон от 06.10.2003 № 131-ФЗ «Об общих принципах организации местного самоуправления в Российской Федерации»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//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7. Федеральный закон от 02.05.2006 № 59-ФЗ «О порядке рассмотрения обращений граждан Российской Федерации»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// «Российская газета» от 05.05.2006 № 95;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30.07.2010№168;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10. Приказ Госстроя Российской Федерации от 15.12.1999 № 153 «Об утверждении правил создания, охраны и содержания зеленых насаждений в городах Российской </w:t>
      </w:r>
      <w:proofErr w:type="gramStart"/>
      <w:r w:rsidRPr="00B35EDB">
        <w:rPr>
          <w:rFonts w:ascii="Times New Roman" w:hAnsi="Times New Roman" w:cs="Times New Roman"/>
          <w:sz w:val="28"/>
          <w:szCs w:val="28"/>
          <w:lang w:eastAsia="ru-RU"/>
        </w:rPr>
        <w:t>Федерации»/</w:t>
      </w:r>
      <w:proofErr w:type="gramEnd"/>
      <w:r w:rsidRPr="00B35EDB">
        <w:rPr>
          <w:rFonts w:ascii="Times New Roman" w:hAnsi="Times New Roman" w:cs="Times New Roman"/>
          <w:sz w:val="28"/>
          <w:szCs w:val="28"/>
          <w:lang w:eastAsia="ru-RU"/>
        </w:rPr>
        <w:t>/ «Бюллетень строительной техники», 2000 г., № 1 (без Правил);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11. Правила благоустройства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Богучанского сельсовета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Pr="00B35EDB" w:rsidRDefault="00B35EDB" w:rsidP="001D4BC2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B35EDB" w:rsidRPr="00B35EDB" w:rsidRDefault="00B35EDB" w:rsidP="001D4BC2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</w:t>
      </w:r>
    </w:p>
    <w:p w:rsidR="00B35EDB" w:rsidRPr="00B35EDB" w:rsidRDefault="00B35EDB" w:rsidP="001D4BC2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B35EDB" w:rsidRPr="00B35EDB" w:rsidRDefault="00B35EDB" w:rsidP="001D4BC2">
      <w:pPr>
        <w:spacing w:after="150" w:line="238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Заявления на получение разрешения на вырубку зеленых насаждений</w:t>
      </w:r>
    </w:p>
    <w:p w:rsidR="001D4BC2" w:rsidRDefault="001D4BC2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Pr="001D4BC2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В Администрацию </w:t>
      </w:r>
      <w:r w:rsidRPr="001D4BC2"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 сельсовета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Заявитель</w:t>
      </w:r>
    </w:p>
    <w:p w:rsidR="001D4BC2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B35EDB" w:rsidRPr="001D4BC2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D4BC2">
        <w:rPr>
          <w:rFonts w:ascii="Times New Roman" w:hAnsi="Times New Roman" w:cs="Times New Roman"/>
          <w:sz w:val="20"/>
          <w:szCs w:val="20"/>
          <w:lang w:eastAsia="ru-RU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B35EDB" w:rsidRPr="001D4BC2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D4BC2">
        <w:rPr>
          <w:rFonts w:ascii="Times New Roman" w:hAnsi="Times New Roman" w:cs="Times New Roman"/>
          <w:sz w:val="20"/>
          <w:szCs w:val="20"/>
          <w:lang w:eastAsia="ru-RU"/>
        </w:rPr>
        <w:t>(для физических лиц: ФИО, СНИЛС, реквизиты документа, удостоверяющего личность: вид документа, номер, серия, когда выдан)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юридический и почтовый адрес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 адрес регистрации, телефон, </w:t>
      </w:r>
      <w:proofErr w:type="spellStart"/>
      <w:r w:rsidRPr="00B35EDB">
        <w:rPr>
          <w:rFonts w:ascii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 w:rsidRPr="00B35ED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D4BC2" w:rsidRDefault="001D4BC2" w:rsidP="001D4BC2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Pr="00B35EDB" w:rsidRDefault="00B35EDB" w:rsidP="001D4BC2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выдаче разрешения на право вырубки зеленых насаждений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Прошу выдать разрешение на право вырубки зеленых насаждений, расположенных на земельном участке, по адресу: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35EDB" w:rsidRPr="001D4BC2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D4BC2">
        <w:rPr>
          <w:rFonts w:ascii="Times New Roman" w:hAnsi="Times New Roman" w:cs="Times New Roman"/>
          <w:sz w:val="20"/>
          <w:szCs w:val="20"/>
          <w:lang w:eastAsia="ru-RU"/>
        </w:rPr>
        <w:t>(полный адрес проведения работ, с указанием субъекта</w:t>
      </w:r>
      <w:r w:rsidR="001D4B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D4BC2">
        <w:rPr>
          <w:rFonts w:ascii="Times New Roman" w:hAnsi="Times New Roman" w:cs="Times New Roman"/>
          <w:sz w:val="20"/>
          <w:szCs w:val="20"/>
          <w:lang w:eastAsia="ru-RU"/>
        </w:rPr>
        <w:t>Российской Федерации, городского округа</w:t>
      </w:r>
      <w:r w:rsidR="001D4B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D4BC2">
        <w:rPr>
          <w:rFonts w:ascii="Times New Roman" w:hAnsi="Times New Roman" w:cs="Times New Roman"/>
          <w:sz w:val="20"/>
          <w:szCs w:val="20"/>
          <w:lang w:eastAsia="ru-RU"/>
        </w:rPr>
        <w:t>или строительный адрес, кадастровый номер земельного участка)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На основании следующих документов (указать реквизиты документов):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Разрешение на строительство (с указанием </w:t>
      </w:r>
      <w:proofErr w:type="gramStart"/>
      <w:r w:rsidRPr="00B35EDB"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proofErr w:type="gramEnd"/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 выдавшего документ) – __________;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Проект планировки территории - ______;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Разрешение на размещение объекта - _______;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Проектная документация - __________;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Ордер на право производства земляных работ - _______.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Оплату компенсационной стоимости вырубки зеленых насаждений гарантирую. Приложения: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(сведения и документы, необходимые для получения разрешения на вырубку зеленых насаждений)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1D4BC2">
        <w:rPr>
          <w:rFonts w:ascii="Times New Roman" w:hAnsi="Times New Roman" w:cs="Times New Roman"/>
          <w:sz w:val="28"/>
          <w:szCs w:val="28"/>
          <w:lang w:eastAsia="ru-RU"/>
        </w:rPr>
        <w:t xml:space="preserve">___ на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листах Результат предоставления государственной услуги прошу: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Вручить в лично/ отправить почтовой связью (нужное подчеркнуть).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Заявитель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(должность, подпись, расшифровка подписи)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"__" __________20__ г</w:t>
      </w: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DB" w:rsidRPr="00B35EDB" w:rsidRDefault="00B35EDB" w:rsidP="00DA3286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B35EDB" w:rsidRPr="00B35EDB" w:rsidRDefault="00B35EDB" w:rsidP="00DA3286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</w:t>
      </w:r>
    </w:p>
    <w:p w:rsidR="00B35EDB" w:rsidRPr="00B35EDB" w:rsidRDefault="00B35EDB" w:rsidP="00DA3286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В Администрацию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Богучанского сельсовета</w:t>
      </w:r>
    </w:p>
    <w:p w:rsidR="00DA3286" w:rsidRDefault="00B35EDB" w:rsidP="00DA3286">
      <w:pPr>
        <w:spacing w:after="150" w:line="238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Заявитель</w:t>
      </w:r>
      <w:r w:rsidR="00DA32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3286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</w:t>
      </w:r>
      <w:r w:rsidR="00DA3286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</w:p>
    <w:p w:rsidR="00B35EDB" w:rsidRPr="00DA3286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A3286">
        <w:rPr>
          <w:rFonts w:ascii="Times New Roman" w:hAnsi="Times New Roman" w:cs="Times New Roman"/>
          <w:sz w:val="20"/>
          <w:szCs w:val="20"/>
          <w:lang w:eastAsia="ru-RU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  <w:r w:rsidR="00DA32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A3286">
        <w:rPr>
          <w:rFonts w:ascii="Times New Roman" w:hAnsi="Times New Roman" w:cs="Times New Roman"/>
          <w:sz w:val="20"/>
          <w:szCs w:val="20"/>
          <w:lang w:eastAsia="ru-RU"/>
        </w:rPr>
        <w:t>(для физических лиц: ФИО, СНИЛС, реквизиты документа, удостоверяющего личность: вид документа, номер, серия, когда выдан)</w:t>
      </w:r>
      <w:r w:rsidR="00DA32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A3286">
        <w:rPr>
          <w:rFonts w:ascii="Times New Roman" w:hAnsi="Times New Roman" w:cs="Times New Roman"/>
          <w:sz w:val="20"/>
          <w:szCs w:val="20"/>
          <w:lang w:eastAsia="ru-RU"/>
        </w:rPr>
        <w:t xml:space="preserve">юридический и почтовый адрес регистрации, телефон, </w:t>
      </w:r>
      <w:proofErr w:type="spellStart"/>
      <w:r w:rsidRPr="00DA3286">
        <w:rPr>
          <w:rFonts w:ascii="Times New Roman" w:hAnsi="Times New Roman" w:cs="Times New Roman"/>
          <w:sz w:val="20"/>
          <w:szCs w:val="20"/>
          <w:lang w:eastAsia="ru-RU"/>
        </w:rPr>
        <w:t>эл.почта</w:t>
      </w:r>
      <w:proofErr w:type="spellEnd"/>
      <w:r w:rsidRPr="00DA3286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B35EDB" w:rsidRPr="00B35EDB" w:rsidRDefault="00B35EDB" w:rsidP="00DA3286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B35EDB" w:rsidRPr="00B35EDB" w:rsidRDefault="00B35EDB" w:rsidP="00DA3286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о выдаче разрешения на право вырубки зеленых насаждений</w:t>
      </w:r>
    </w:p>
    <w:p w:rsidR="00DA3286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по адресу ____________________________________________</w:t>
      </w:r>
      <w:r w:rsidR="00DA3286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B35EDB" w:rsidRP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5EDB" w:rsidRPr="00DA3286">
        <w:rPr>
          <w:rFonts w:ascii="Times New Roman" w:hAnsi="Times New Roman" w:cs="Times New Roman"/>
          <w:sz w:val="20"/>
          <w:szCs w:val="20"/>
          <w:lang w:eastAsia="ru-RU"/>
        </w:rPr>
        <w:t>(полный адрес проведения работ, с указанием субъекта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35EDB" w:rsidRPr="00DA3286">
        <w:rPr>
          <w:rFonts w:ascii="Times New Roman" w:hAnsi="Times New Roman" w:cs="Times New Roman"/>
          <w:sz w:val="20"/>
          <w:szCs w:val="20"/>
          <w:lang w:eastAsia="ru-RU"/>
        </w:rPr>
        <w:t>Российской Федерации, городского округа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35EDB" w:rsidRPr="00DA3286">
        <w:rPr>
          <w:rFonts w:ascii="Times New Roman" w:hAnsi="Times New Roman" w:cs="Times New Roman"/>
          <w:sz w:val="20"/>
          <w:szCs w:val="20"/>
          <w:lang w:eastAsia="ru-RU"/>
        </w:rPr>
        <w:t>или строительный адрес, кадастровый номер земельного участка)</w:t>
      </w:r>
    </w:p>
    <w:p w:rsidR="00B35EDB" w:rsidRPr="00B35EDB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Приложения: </w:t>
      </w:r>
      <w:r w:rsidR="00B35EDB"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(сведения и документы, необходимые для получения разрешения на право вырубки зеленых насаждений</w:t>
      </w:r>
      <w:r w:rsidR="00DA328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 на _______листах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 прошу: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Вручить лично / отправить почтовой связью (нужное подчеркнуть).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Заявитель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(должность, подпись, расшифровка подписи)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М.П. "__" __________20__ г.</w:t>
      </w: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286" w:rsidRDefault="00DA3286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5EDB" w:rsidRPr="00B35EDB" w:rsidRDefault="00B35EDB" w:rsidP="00DA3286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B35EDB" w:rsidRPr="00B35EDB" w:rsidRDefault="00B35EDB" w:rsidP="00DA3286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</w:t>
      </w:r>
    </w:p>
    <w:p w:rsidR="00DA3286" w:rsidRDefault="00DA3286" w:rsidP="00DA3286">
      <w:pPr>
        <w:spacing w:after="150" w:line="238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5EDB" w:rsidRPr="00B35EDB" w:rsidRDefault="00B35EDB" w:rsidP="00DA3286">
      <w:pPr>
        <w:spacing w:after="150" w:line="238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акта обследования зеленых насаждений</w:t>
      </w:r>
    </w:p>
    <w:p w:rsidR="00B35EDB" w:rsidRPr="00B35EDB" w:rsidRDefault="00B35EDB" w:rsidP="00DA3286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B35EDB" w:rsidRPr="00DA3286" w:rsidRDefault="00B35EDB" w:rsidP="00DA3286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 </w:t>
      </w:r>
      <w:r w:rsidRPr="00DA3286"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 сельсовета</w:t>
      </w:r>
    </w:p>
    <w:p w:rsidR="00B35EDB" w:rsidRPr="00DA3286" w:rsidRDefault="00B35EDB" w:rsidP="00DA3286">
      <w:pPr>
        <w:spacing w:after="150" w:line="238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3286">
        <w:rPr>
          <w:rFonts w:ascii="Times New Roman" w:hAnsi="Times New Roman" w:cs="Times New Roman"/>
          <w:sz w:val="28"/>
          <w:szCs w:val="28"/>
          <w:lang w:eastAsia="ru-RU"/>
        </w:rPr>
        <w:t>Дата населенный пункт</w:t>
      </w:r>
    </w:p>
    <w:p w:rsidR="00B35EDB" w:rsidRPr="00DA3286" w:rsidRDefault="00B35EDB" w:rsidP="00DA3286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A3286">
        <w:rPr>
          <w:rFonts w:ascii="Times New Roman" w:hAnsi="Times New Roman" w:cs="Times New Roman"/>
          <w:sz w:val="28"/>
          <w:szCs w:val="28"/>
          <w:lang w:eastAsia="ru-RU"/>
        </w:rPr>
        <w:t>АКТ</w:t>
      </w:r>
    </w:p>
    <w:p w:rsidR="00B35EDB" w:rsidRPr="00DA3286" w:rsidRDefault="00B35EDB" w:rsidP="00DA3286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A3286">
        <w:rPr>
          <w:rFonts w:ascii="Times New Roman" w:hAnsi="Times New Roman" w:cs="Times New Roman"/>
          <w:sz w:val="28"/>
          <w:szCs w:val="28"/>
          <w:lang w:eastAsia="ru-RU"/>
        </w:rPr>
        <w:t>обследования зеленых насаждений</w:t>
      </w:r>
    </w:p>
    <w:p w:rsidR="00B35EDB" w:rsidRPr="00DA3286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286">
        <w:rPr>
          <w:rFonts w:ascii="Times New Roman" w:hAnsi="Times New Roman" w:cs="Times New Roman"/>
          <w:sz w:val="28"/>
          <w:szCs w:val="28"/>
          <w:lang w:eastAsia="ru-RU"/>
        </w:rPr>
        <w:t>Постоянно действующая комиссия, назначенная постановлением Администрации </w:t>
      </w:r>
      <w:r w:rsidRPr="00DA3286">
        <w:rPr>
          <w:rFonts w:ascii="Times New Roman" w:hAnsi="Times New Roman" w:cs="Times New Roman"/>
          <w:iCs/>
          <w:sz w:val="28"/>
          <w:szCs w:val="28"/>
          <w:lang w:eastAsia="ru-RU"/>
        </w:rPr>
        <w:t>Богучанского сельсовета</w:t>
      </w:r>
      <w:r w:rsidR="00DA32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A3286">
        <w:rPr>
          <w:rFonts w:ascii="Times New Roman" w:hAnsi="Times New Roman" w:cs="Times New Roman"/>
          <w:sz w:val="28"/>
          <w:szCs w:val="28"/>
          <w:lang w:eastAsia="ru-RU"/>
        </w:rPr>
        <w:t>в составе: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DA3286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(ФИО, должность)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Члены комиссии в составе: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DA3286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(ФИО, должность)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DA3286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(ФИО, должность)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DA3286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(ФИО, должность)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произвела обследование зеленых насаждений ________________________________________________</w:t>
      </w:r>
      <w:r w:rsidR="00DA3286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DA3286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DA3286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(категория, месторасположение, адрес)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 xml:space="preserve">Заявляемых к сносу по заявлению </w:t>
      </w:r>
      <w:r w:rsidR="00DA328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B35EDB" w:rsidRPr="00DA3286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A3286">
        <w:rPr>
          <w:rFonts w:ascii="Times New Roman" w:hAnsi="Times New Roman" w:cs="Times New Roman"/>
          <w:sz w:val="20"/>
          <w:szCs w:val="20"/>
          <w:lang w:eastAsia="ru-RU"/>
        </w:rPr>
        <w:t>(заявитель: ФИО гражданина, реквизиты индивидуального предпринимателя, юридического лица)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В целях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DA3286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DA3286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</w:t>
      </w:r>
      <w:r w:rsidR="00DA3286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DA3286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Комиссия постановила: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DA3286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DA3286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DA3286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DA3286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 (Ф.И.О)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 (Ф.И.О)</w:t>
      </w:r>
    </w:p>
    <w:p w:rsidR="00B35EDB" w:rsidRPr="00B35EDB" w:rsidRDefault="00B35EDB" w:rsidP="00B35EDB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EDB">
        <w:rPr>
          <w:rFonts w:ascii="Times New Roman" w:hAnsi="Times New Roman" w:cs="Times New Roman"/>
          <w:sz w:val="28"/>
          <w:szCs w:val="28"/>
          <w:lang w:eastAsia="ru-RU"/>
        </w:rPr>
        <w:t>____________________ (Ф.И.О)</w:t>
      </w:r>
    </w:p>
    <w:p w:rsidR="00C778CC" w:rsidRPr="00B35EDB" w:rsidRDefault="00C778CC" w:rsidP="00B35E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35EDB" w:rsidRPr="00B35EDB" w:rsidRDefault="00B35E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sectPr w:rsidR="00B35EDB" w:rsidRPr="00B35EDB" w:rsidSect="009C322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531C"/>
    <w:multiLevelType w:val="hybridMultilevel"/>
    <w:tmpl w:val="01D83A42"/>
    <w:lvl w:ilvl="0" w:tplc="D91200F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57D4136"/>
    <w:multiLevelType w:val="hybridMultilevel"/>
    <w:tmpl w:val="A7EA4E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E58BE"/>
    <w:multiLevelType w:val="hybridMultilevel"/>
    <w:tmpl w:val="9580F8C4"/>
    <w:lvl w:ilvl="0" w:tplc="8CC2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30"/>
    <w:rsid w:val="000A6FBA"/>
    <w:rsid w:val="001D4BC2"/>
    <w:rsid w:val="001F7B44"/>
    <w:rsid w:val="002A4F45"/>
    <w:rsid w:val="002B13B4"/>
    <w:rsid w:val="002C3DD7"/>
    <w:rsid w:val="00413854"/>
    <w:rsid w:val="004A7381"/>
    <w:rsid w:val="004B6FF8"/>
    <w:rsid w:val="004D121F"/>
    <w:rsid w:val="005D6B1E"/>
    <w:rsid w:val="006574D4"/>
    <w:rsid w:val="007B6A69"/>
    <w:rsid w:val="00874438"/>
    <w:rsid w:val="00915A3F"/>
    <w:rsid w:val="009C322A"/>
    <w:rsid w:val="009D3DB1"/>
    <w:rsid w:val="00A15BD6"/>
    <w:rsid w:val="00B328AC"/>
    <w:rsid w:val="00B35EDB"/>
    <w:rsid w:val="00B43F30"/>
    <w:rsid w:val="00C778CC"/>
    <w:rsid w:val="00C90785"/>
    <w:rsid w:val="00D148F6"/>
    <w:rsid w:val="00DA3286"/>
    <w:rsid w:val="00F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D1511-FFF3-48BC-9F67-2B4D12FF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30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41385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E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43F30"/>
    <w:pPr>
      <w:widowControl w:val="0"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3">
    <w:name w:val="List Paragraph"/>
    <w:basedOn w:val="a"/>
    <w:uiPriority w:val="34"/>
    <w:qFormat/>
    <w:rsid w:val="004A73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3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91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A3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35E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user-accountname">
    <w:name w:val="user-account__name"/>
    <w:basedOn w:val="a0"/>
    <w:rsid w:val="002C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uslugi.mosre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BCE7-5E7B-47CE-8421-4844C72E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41</Pages>
  <Words>11390</Words>
  <Characters>64927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Агуленко Ольга Викторовна</dc:creator>
  <cp:keywords/>
  <dc:description/>
  <cp:lastModifiedBy>Admin</cp:lastModifiedBy>
  <cp:revision>5</cp:revision>
  <cp:lastPrinted>2022-01-28T03:01:00Z</cp:lastPrinted>
  <dcterms:created xsi:type="dcterms:W3CDTF">2022-01-28T02:49:00Z</dcterms:created>
  <dcterms:modified xsi:type="dcterms:W3CDTF">2022-01-28T03:56:00Z</dcterms:modified>
</cp:coreProperties>
</file>