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49127" w14:textId="77777777" w:rsidR="006077E1" w:rsidRDefault="006077E1" w:rsidP="006077E1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 wp14:anchorId="6E9EB7E8" wp14:editId="5A023285">
            <wp:extent cx="561975" cy="695325"/>
            <wp:effectExtent l="0" t="0" r="9525" b="9525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3E1D" w14:textId="77777777" w:rsidR="006077E1" w:rsidRDefault="006077E1" w:rsidP="006077E1">
      <w:pPr>
        <w:rPr>
          <w:sz w:val="28"/>
          <w:szCs w:val="28"/>
        </w:rPr>
      </w:pPr>
    </w:p>
    <w:p w14:paraId="6F98BA2B" w14:textId="77777777" w:rsidR="006077E1" w:rsidRPr="008E0B40" w:rsidRDefault="006077E1" w:rsidP="00607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14:paraId="512B0971" w14:textId="77777777"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14:paraId="65D279DC" w14:textId="071B5CE0" w:rsidR="006077E1" w:rsidRPr="0005772C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14:paraId="5699CBC8" w14:textId="77777777" w:rsidR="006077E1" w:rsidRDefault="006077E1" w:rsidP="006077E1"/>
    <w:p w14:paraId="652B8FD8" w14:textId="77777777" w:rsidR="006077E1" w:rsidRDefault="006077E1" w:rsidP="006077E1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14:paraId="533A49A7" w14:textId="77777777"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14:paraId="7E2872FE" w14:textId="1B02534A" w:rsidR="006077E1" w:rsidRPr="0005772C" w:rsidRDefault="006077E1" w:rsidP="006077E1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2</w:t>
      </w:r>
      <w:r w:rsidR="00FC72E8">
        <w:rPr>
          <w:sz w:val="26"/>
          <w:szCs w:val="26"/>
        </w:rPr>
        <w:t>9</w:t>
      </w:r>
      <w:r w:rsidRPr="0005772C">
        <w:rPr>
          <w:sz w:val="26"/>
          <w:szCs w:val="26"/>
        </w:rPr>
        <w:t>.</w:t>
      </w:r>
      <w:r w:rsidR="00DA313B">
        <w:rPr>
          <w:sz w:val="26"/>
          <w:szCs w:val="26"/>
        </w:rPr>
        <w:t>1</w:t>
      </w:r>
      <w:r w:rsidR="00FC72E8">
        <w:rPr>
          <w:sz w:val="26"/>
          <w:szCs w:val="26"/>
        </w:rPr>
        <w:t>1</w:t>
      </w:r>
      <w:r w:rsidRPr="0005772C">
        <w:rPr>
          <w:sz w:val="26"/>
          <w:szCs w:val="26"/>
        </w:rPr>
        <w:t>.20</w:t>
      </w:r>
      <w:r w:rsidR="00D637FC" w:rsidRPr="0005772C">
        <w:rPr>
          <w:sz w:val="26"/>
          <w:szCs w:val="26"/>
        </w:rPr>
        <w:t>24</w:t>
      </w:r>
      <w:r w:rsidRPr="0005772C">
        <w:rPr>
          <w:sz w:val="26"/>
          <w:szCs w:val="26"/>
        </w:rPr>
        <w:t xml:space="preserve"> г.                         </w:t>
      </w:r>
      <w:r w:rsidR="00686480">
        <w:rPr>
          <w:sz w:val="26"/>
          <w:szCs w:val="26"/>
        </w:rPr>
        <w:t xml:space="preserve">      </w:t>
      </w:r>
      <w:r w:rsidRPr="0005772C">
        <w:rPr>
          <w:sz w:val="26"/>
          <w:szCs w:val="26"/>
        </w:rPr>
        <w:t xml:space="preserve">  </w:t>
      </w:r>
      <w:r w:rsidR="00686480">
        <w:rPr>
          <w:sz w:val="26"/>
          <w:szCs w:val="26"/>
        </w:rPr>
        <w:t xml:space="preserve"> </w:t>
      </w:r>
      <w:r w:rsidRPr="0005772C">
        <w:rPr>
          <w:sz w:val="26"/>
          <w:szCs w:val="26"/>
        </w:rPr>
        <w:t xml:space="preserve">с. Богучаны                                     </w:t>
      </w:r>
      <w:r w:rsidR="0005772C">
        <w:rPr>
          <w:sz w:val="26"/>
          <w:szCs w:val="26"/>
        </w:rPr>
        <w:t xml:space="preserve">  </w:t>
      </w:r>
      <w:r w:rsidRPr="0005772C">
        <w:rPr>
          <w:sz w:val="26"/>
          <w:szCs w:val="26"/>
        </w:rPr>
        <w:t xml:space="preserve">   № </w:t>
      </w:r>
      <w:r w:rsidR="00DA313B">
        <w:rPr>
          <w:sz w:val="26"/>
          <w:szCs w:val="26"/>
        </w:rPr>
        <w:t>2</w:t>
      </w:r>
      <w:r w:rsidR="00FC72E8">
        <w:rPr>
          <w:sz w:val="26"/>
          <w:szCs w:val="26"/>
        </w:rPr>
        <w:t>59</w:t>
      </w:r>
      <w:r w:rsidR="00D637FC" w:rsidRPr="0005772C">
        <w:rPr>
          <w:sz w:val="26"/>
          <w:szCs w:val="26"/>
        </w:rPr>
        <w:t>-п</w:t>
      </w:r>
      <w:r w:rsidRPr="0005772C">
        <w:rPr>
          <w:sz w:val="26"/>
          <w:szCs w:val="26"/>
        </w:rPr>
        <w:t xml:space="preserve"> </w:t>
      </w:r>
    </w:p>
    <w:p w14:paraId="70D0669E" w14:textId="77777777" w:rsidR="006077E1" w:rsidRPr="0005772C" w:rsidRDefault="006077E1" w:rsidP="006077E1">
      <w:pPr>
        <w:tabs>
          <w:tab w:val="left" w:pos="253"/>
          <w:tab w:val="center" w:pos="4960"/>
        </w:tabs>
        <w:rPr>
          <w:sz w:val="26"/>
          <w:szCs w:val="26"/>
        </w:rPr>
      </w:pPr>
    </w:p>
    <w:p w14:paraId="7018EB73" w14:textId="3573644D" w:rsidR="00C4309F" w:rsidRPr="0005772C" w:rsidRDefault="00C4309F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О</w:t>
      </w:r>
      <w:r w:rsidR="00D637FC" w:rsidRPr="0005772C">
        <w:rPr>
          <w:sz w:val="26"/>
          <w:szCs w:val="26"/>
        </w:rPr>
        <w:t>б ограничении движения по автомобильной дороге</w:t>
      </w:r>
    </w:p>
    <w:p w14:paraId="05C3CD66" w14:textId="2A6B2C62" w:rsidR="00D637FC" w:rsidRPr="0005772C" w:rsidRDefault="00D637FC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общего пользования по ул. Маяковского, с. Богучаны</w:t>
      </w:r>
    </w:p>
    <w:p w14:paraId="408157DC" w14:textId="496FB03E" w:rsidR="00D637FC" w:rsidRPr="0005772C" w:rsidRDefault="00D637FC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на период ликвидации последствий ЧС, вызванных подтоплением</w:t>
      </w:r>
    </w:p>
    <w:p w14:paraId="6E5D2122" w14:textId="2B18EEB2" w:rsidR="00D637FC" w:rsidRPr="0005772C" w:rsidRDefault="00D637FC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грунтовыми водами части территории с. Богучаны и до окончания</w:t>
      </w:r>
    </w:p>
    <w:p w14:paraId="26DBB3EB" w14:textId="27216D1B" w:rsidR="00D637FC" w:rsidRPr="0005772C" w:rsidRDefault="00D637FC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 xml:space="preserve">проведения аварийно-восстановительных работ. </w:t>
      </w:r>
    </w:p>
    <w:p w14:paraId="070D9DE8" w14:textId="77777777" w:rsidR="006077E1" w:rsidRPr="0005772C" w:rsidRDefault="006077E1" w:rsidP="006077E1">
      <w:pPr>
        <w:tabs>
          <w:tab w:val="left" w:pos="253"/>
          <w:tab w:val="center" w:pos="4960"/>
        </w:tabs>
        <w:rPr>
          <w:sz w:val="26"/>
          <w:szCs w:val="26"/>
        </w:rPr>
      </w:pPr>
    </w:p>
    <w:p w14:paraId="306F7BF6" w14:textId="3D3CA6DB" w:rsidR="006077E1" w:rsidRPr="0005772C" w:rsidRDefault="006077E1" w:rsidP="006077E1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ab/>
        <w:t xml:space="preserve">      </w:t>
      </w:r>
      <w:r w:rsidR="009531FE" w:rsidRPr="0005772C">
        <w:rPr>
          <w:sz w:val="26"/>
          <w:szCs w:val="26"/>
        </w:rPr>
        <w:t xml:space="preserve">С целью обеспечения безопасности дорожного движения при проведении аварийно-восстановительных работ направленных на ликвидацию последствий ЧС, вызванных подтоплением грунтовыми водами части территорий с.Богучаны, и организации иных маршрутов движения общественного транспорта и транспорта иных специализированных организаций и служб, а также граждан по дорогам общего пользования на территории с.Богучаны, руководствуясь нормами Федерального закона от 06.10.2003 №131-ФЗ  «Об общих принципах организации местного </w:t>
      </w:r>
      <w:r w:rsidR="00F57BC0" w:rsidRPr="0005772C">
        <w:rPr>
          <w:sz w:val="26"/>
          <w:szCs w:val="26"/>
        </w:rPr>
        <w:t>самоуправления в Российской Федерации», в соответствии с Федеральным законом от 10.12.1995 № 196-ФЗ «О безопасности дорожного движения», от 08.11.2007 № 257-ФЗ «Об автомобильных дорогах и о дорожной деятельности в Российской Федерации», Решением Комиссии по предупреждению и ликвидации чрезвычайных ситуаций и обеспечения пожарной безопасности от 24.07.2024 № 62/2-32 «О реализации первоочередных мероприятий по защите населения, в связи с подтоплением территорий с.Богучаны грунтовыми водам».</w:t>
      </w:r>
    </w:p>
    <w:p w14:paraId="3FF36C6D" w14:textId="77777777" w:rsidR="0090573D" w:rsidRPr="0005772C" w:rsidRDefault="0090573D" w:rsidP="006077E1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 xml:space="preserve"> ПОСТАНОВЛЯЮ:</w:t>
      </w:r>
    </w:p>
    <w:p w14:paraId="0934A378" w14:textId="2D9DE338" w:rsidR="00A92D40" w:rsidRPr="0005772C" w:rsidRDefault="00F57BC0" w:rsidP="00F57BC0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 xml:space="preserve">Ввести временное круглосуточное ограничение движения транспортных средств с </w:t>
      </w:r>
      <w:r w:rsidR="00FC72E8">
        <w:rPr>
          <w:sz w:val="26"/>
          <w:szCs w:val="26"/>
        </w:rPr>
        <w:t>29</w:t>
      </w:r>
      <w:r w:rsidRPr="0005772C">
        <w:rPr>
          <w:sz w:val="26"/>
          <w:szCs w:val="26"/>
        </w:rPr>
        <w:t xml:space="preserve"> </w:t>
      </w:r>
      <w:r w:rsidR="00FC72E8">
        <w:rPr>
          <w:sz w:val="26"/>
          <w:szCs w:val="26"/>
        </w:rPr>
        <w:t>ноября</w:t>
      </w:r>
      <w:r w:rsidRPr="0005772C">
        <w:rPr>
          <w:sz w:val="26"/>
          <w:szCs w:val="26"/>
        </w:rPr>
        <w:t xml:space="preserve"> 2024 года по </w:t>
      </w:r>
      <w:r w:rsidR="00FC72E8">
        <w:rPr>
          <w:sz w:val="26"/>
          <w:szCs w:val="26"/>
        </w:rPr>
        <w:t>31</w:t>
      </w:r>
      <w:r w:rsidRPr="0005772C">
        <w:rPr>
          <w:sz w:val="26"/>
          <w:szCs w:val="26"/>
        </w:rPr>
        <w:t xml:space="preserve"> </w:t>
      </w:r>
      <w:r w:rsidR="00FC72E8">
        <w:rPr>
          <w:sz w:val="26"/>
          <w:szCs w:val="26"/>
        </w:rPr>
        <w:t>декабря</w:t>
      </w:r>
      <w:r w:rsidRPr="0005772C">
        <w:rPr>
          <w:sz w:val="26"/>
          <w:szCs w:val="26"/>
        </w:rPr>
        <w:t xml:space="preserve"> 2024 года включительно на следующем участке автомобильной дороги ул. Маяковского от пересечения с ул. Ленина до пересечения с ул. 40 лет Победы в с.Богучаны.</w:t>
      </w:r>
    </w:p>
    <w:p w14:paraId="436FE698" w14:textId="4854FB5C" w:rsidR="006077E1" w:rsidRPr="0005772C" w:rsidRDefault="0005772C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>Рекомендовать отделу ГИБДД отдела МВД России по Богучанскому району обеспечить контроль соблюдения водителями ограничения движения на указанном участке дороги</w:t>
      </w:r>
      <w:r w:rsidR="00690124" w:rsidRPr="0005772C">
        <w:rPr>
          <w:sz w:val="26"/>
          <w:szCs w:val="26"/>
        </w:rPr>
        <w:t>.</w:t>
      </w:r>
    </w:p>
    <w:p w14:paraId="36EE314E" w14:textId="6F7F8C82" w:rsidR="00F104A4" w:rsidRPr="0005772C" w:rsidRDefault="0005772C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>Отделу жизнеобеспечения территорий Богучанского сельсовета обеспечить перекрываемые участки дорог соответствующей знаковой информацией.</w:t>
      </w:r>
    </w:p>
    <w:p w14:paraId="0B3E3950" w14:textId="1242707E" w:rsidR="0005772C" w:rsidRPr="0005772C" w:rsidRDefault="0005772C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>Настоящее постановление вступает в силу с момента его размещения (опубликования) на официальном сайте администрации Богучанского сельсовета.</w:t>
      </w:r>
    </w:p>
    <w:p w14:paraId="2306FB60" w14:textId="6E61F76C" w:rsidR="006077E1" w:rsidRPr="0005772C" w:rsidRDefault="0005772C" w:rsidP="006077E1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5DE6450D" w14:textId="73A36AE1" w:rsidR="006077E1" w:rsidRDefault="006077E1" w:rsidP="006077E1">
      <w:pPr>
        <w:tabs>
          <w:tab w:val="left" w:pos="253"/>
          <w:tab w:val="center" w:pos="4960"/>
        </w:tabs>
        <w:rPr>
          <w:sz w:val="26"/>
          <w:szCs w:val="26"/>
        </w:rPr>
      </w:pPr>
    </w:p>
    <w:p w14:paraId="5F481F1D" w14:textId="77777777" w:rsidR="0005772C" w:rsidRPr="0005772C" w:rsidRDefault="0005772C" w:rsidP="006077E1">
      <w:pPr>
        <w:tabs>
          <w:tab w:val="left" w:pos="253"/>
          <w:tab w:val="center" w:pos="4960"/>
        </w:tabs>
        <w:rPr>
          <w:sz w:val="26"/>
          <w:szCs w:val="26"/>
        </w:rPr>
      </w:pPr>
    </w:p>
    <w:p w14:paraId="65F3DFE2" w14:textId="33BA26AA"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  <w:r w:rsidRPr="0005772C">
        <w:rPr>
          <w:sz w:val="26"/>
          <w:szCs w:val="26"/>
        </w:rPr>
        <w:t>Глав</w:t>
      </w:r>
      <w:r w:rsidR="00690124" w:rsidRPr="0005772C">
        <w:rPr>
          <w:sz w:val="26"/>
          <w:szCs w:val="26"/>
        </w:rPr>
        <w:t>а</w:t>
      </w:r>
      <w:r w:rsidR="00F104A4" w:rsidRPr="0005772C">
        <w:rPr>
          <w:sz w:val="26"/>
          <w:szCs w:val="26"/>
        </w:rPr>
        <w:t xml:space="preserve"> Богучанского</w:t>
      </w:r>
      <w:r w:rsidRPr="0005772C">
        <w:rPr>
          <w:sz w:val="26"/>
          <w:szCs w:val="26"/>
        </w:rPr>
        <w:t xml:space="preserve"> сельсовета</w:t>
      </w:r>
      <w:r w:rsidRPr="0005772C">
        <w:rPr>
          <w:sz w:val="26"/>
          <w:szCs w:val="26"/>
        </w:rPr>
        <w:tab/>
      </w:r>
      <w:r w:rsidRPr="0005772C">
        <w:rPr>
          <w:sz w:val="26"/>
          <w:szCs w:val="26"/>
        </w:rPr>
        <w:tab/>
      </w:r>
      <w:r w:rsidRPr="0005772C">
        <w:rPr>
          <w:sz w:val="26"/>
          <w:szCs w:val="26"/>
        </w:rPr>
        <w:tab/>
      </w:r>
      <w:r w:rsidRPr="0005772C">
        <w:rPr>
          <w:sz w:val="26"/>
          <w:szCs w:val="26"/>
        </w:rPr>
        <w:tab/>
        <w:t xml:space="preserve">   </w:t>
      </w:r>
      <w:r w:rsidR="0005772C" w:rsidRPr="0005772C">
        <w:rPr>
          <w:sz w:val="26"/>
          <w:szCs w:val="26"/>
        </w:rPr>
        <w:t>Л.В. Шмелёва</w:t>
      </w:r>
    </w:p>
    <w:p w14:paraId="20A4D57C" w14:textId="77777777" w:rsidR="005C0B9F" w:rsidRDefault="005C0B9F"/>
    <w:sectPr w:rsidR="005C0B9F" w:rsidSect="0005772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53D5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D3B4E42"/>
    <w:multiLevelType w:val="hybridMultilevel"/>
    <w:tmpl w:val="91304B8A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09"/>
    <w:rsid w:val="0005772C"/>
    <w:rsid w:val="001B584C"/>
    <w:rsid w:val="001F7B96"/>
    <w:rsid w:val="00230450"/>
    <w:rsid w:val="002F078B"/>
    <w:rsid w:val="00462A39"/>
    <w:rsid w:val="004F7709"/>
    <w:rsid w:val="005C0B9F"/>
    <w:rsid w:val="006077E1"/>
    <w:rsid w:val="00686480"/>
    <w:rsid w:val="00690124"/>
    <w:rsid w:val="0090573D"/>
    <w:rsid w:val="009531FE"/>
    <w:rsid w:val="009C0F05"/>
    <w:rsid w:val="00A92D40"/>
    <w:rsid w:val="00C4309F"/>
    <w:rsid w:val="00C800F0"/>
    <w:rsid w:val="00C96A79"/>
    <w:rsid w:val="00D05752"/>
    <w:rsid w:val="00D637FC"/>
    <w:rsid w:val="00DA313B"/>
    <w:rsid w:val="00F104A4"/>
    <w:rsid w:val="00F57BC0"/>
    <w:rsid w:val="00F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1C93"/>
  <w15:chartTrackingRefBased/>
  <w15:docId w15:val="{7B691F2A-89D2-4A22-96E3-2032FE9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F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Пользователь</cp:lastModifiedBy>
  <cp:revision>14</cp:revision>
  <cp:lastPrinted>2019-05-28T04:08:00Z</cp:lastPrinted>
  <dcterms:created xsi:type="dcterms:W3CDTF">2019-03-21T04:27:00Z</dcterms:created>
  <dcterms:modified xsi:type="dcterms:W3CDTF">2024-11-29T08:29:00Z</dcterms:modified>
</cp:coreProperties>
</file>