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 доходах, расходах, об имуществе и обязательствах имущественного характера, </w:t>
      </w:r>
      <w:r>
        <w:rPr>
          <w:rFonts w:eastAsia="Calibri"/>
          <w:b/>
          <w:sz w:val="24"/>
          <w:szCs w:val="24"/>
          <w:lang w:eastAsia="en-US"/>
        </w:rPr>
        <w:t xml:space="preserve">представленные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главой</w:t>
      </w:r>
      <w:r>
        <w:rPr>
          <w:rFonts w:eastAsia="Calibri"/>
          <w:b/>
          <w:sz w:val="24"/>
          <w:szCs w:val="24"/>
          <w:lang w:eastAsia="en-US"/>
        </w:rPr>
        <w:t xml:space="preserve"> Богучанского</w:t>
      </w:r>
      <w:r>
        <w:rPr>
          <w:rFonts w:eastAsia="Calibri"/>
          <w:b/>
          <w:sz w:val="24"/>
          <w:szCs w:val="24"/>
          <w:lang w:eastAsia="en-US"/>
        </w:rPr>
        <w:t xml:space="preserve"> сельсовет</w:t>
      </w:r>
      <w:r>
        <w:rPr>
          <w:rFonts w:eastAsia="Calibri"/>
          <w:b/>
          <w:sz w:val="24"/>
          <w:szCs w:val="24"/>
          <w:lang w:eastAsia="en-US"/>
        </w:rPr>
        <w:t xml:space="preserve">а</w:t>
      </w:r>
      <w:r>
        <w:rPr>
          <w:rFonts w:eastAsia="Calibri"/>
          <w:b/>
          <w:sz w:val="24"/>
          <w:szCs w:val="24"/>
          <w:lang w:eastAsia="en-US"/>
        </w:rPr>
        <w:t xml:space="preserve"> Богучанского района</w:t>
      </w:r>
      <w:r>
        <w:rPr>
          <w:rFonts w:eastAsia="Calibri"/>
          <w:b/>
          <w:sz w:val="24"/>
          <w:szCs w:val="24"/>
          <w:lang w:eastAsia="en-US"/>
        </w:rPr>
        <w:t xml:space="preserve">, за </w:t>
      </w:r>
      <w:r>
        <w:rPr>
          <w:rFonts w:eastAsia="Calibri"/>
          <w:b/>
          <w:sz w:val="24"/>
          <w:szCs w:val="24"/>
          <w:lang w:eastAsia="en-US"/>
        </w:rPr>
        <w:t xml:space="preserve">2023</w:t>
      </w:r>
      <w:r>
        <w:rPr>
          <w:rFonts w:eastAsia="Calibri"/>
          <w:b/>
          <w:sz w:val="24"/>
          <w:szCs w:val="24"/>
          <w:lang w:eastAsia="en-US"/>
        </w:rPr>
        <w:t xml:space="preserve"> год</w:t>
      </w:r>
      <w:r>
        <w:rPr>
          <w:rFonts w:eastAsia="Calibri"/>
          <w:b/>
          <w:sz w:val="24"/>
          <w:szCs w:val="24"/>
          <w:lang w:eastAsia="en-US"/>
        </w:rPr>
      </w:r>
      <w:r>
        <w:rPr>
          <w:rFonts w:eastAsia="Calibri"/>
          <w:b/>
          <w:sz w:val="24"/>
          <w:szCs w:val="24"/>
          <w:lang w:eastAsia="en-US"/>
        </w:rPr>
      </w:r>
    </w:p>
    <w:p>
      <w:pPr>
        <w:jc w:val="center"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  <w:r>
        <w:rPr>
          <w:rFonts w:eastAsia="Calibri"/>
          <w:b/>
          <w:sz w:val="24"/>
          <w:szCs w:val="24"/>
          <w:lang w:eastAsia="en-US"/>
        </w:rPr>
      </w:r>
      <w:r>
        <w:rPr>
          <w:rFonts w:eastAsia="Calibri"/>
          <w:b/>
          <w:sz w:val="24"/>
          <w:szCs w:val="24"/>
          <w:lang w:eastAsia="en-US"/>
        </w:rPr>
      </w:r>
    </w:p>
    <w:tbl>
      <w:tblPr>
        <w:tblStyle w:val="835"/>
        <w:tblW w:w="1478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666"/>
        <w:gridCol w:w="1134"/>
        <w:gridCol w:w="1134"/>
        <w:gridCol w:w="1559"/>
        <w:gridCol w:w="708"/>
        <w:gridCol w:w="993"/>
        <w:gridCol w:w="1558"/>
        <w:gridCol w:w="850"/>
        <w:gridCol w:w="993"/>
        <w:gridCol w:w="1416"/>
        <w:gridCol w:w="1134"/>
        <w:gridCol w:w="856"/>
        <w:gridCol w:w="785"/>
      </w:tblGrid>
      <w:tr>
        <w:tblPrEx/>
        <w:trPr/>
        <w:tc>
          <w:tcPr>
            <w:tcW w:w="16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доход (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3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имущества, принадлежащие на праве собственности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34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имущества, находящиеся в пользовании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средства, принадлежащие на праве собственности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расходах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6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кв. 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кв. 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приобретенного имущества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получения средств, за счет которых приобретено имущество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5"/>
        </w:trPr>
        <w:tc>
          <w:tcPr>
            <w:tcW w:w="1666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Шмелева Лариса Валерьевна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1 252 941,58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(индивидуальная)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приусадебный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Hyundai Solaris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9"/>
        </w:trPr>
        <w:tc>
          <w:tcPr>
            <w:tcW w:w="1666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(общая долевая 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1666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для ЛПХ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5"/>
        </w:trPr>
        <w:tc>
          <w:tcPr>
            <w:tcW w:w="166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(общая долевая 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для ЛПХ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0"/>
        </w:trPr>
        <w:tc>
          <w:tcPr>
            <w:tcW w:w="1666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 w:customStyle="1">
    <w:name w:val="Сетка таблицы1"/>
    <w:basedOn w:val="833"/>
    <w:next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2FD3-BD7E-4EE3-A27E-A9752F8D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69</cp:revision>
  <dcterms:created xsi:type="dcterms:W3CDTF">2018-02-27T04:58:00Z</dcterms:created>
  <dcterms:modified xsi:type="dcterms:W3CDTF">2024-05-28T10:53:37Z</dcterms:modified>
</cp:coreProperties>
</file>